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EAF3D" w14:textId="77777777" w:rsidR="008374F1" w:rsidRPr="00DD5D49" w:rsidRDefault="008374F1" w:rsidP="007C5D8F">
      <w:pPr>
        <w:pStyle w:val="Bezproreda"/>
        <w:jc w:val="both"/>
      </w:pPr>
      <w:r w:rsidRPr="00DD5D49">
        <w:t>Naziv obveznika: II. gimnazija Osijek</w:t>
      </w:r>
    </w:p>
    <w:p w14:paraId="0215B51E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Sjedište obveznika: Osijek</w:t>
      </w:r>
    </w:p>
    <w:p w14:paraId="15D20057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Adresa sjedišta obveznika: Kamila Firingera 5</w:t>
      </w:r>
    </w:p>
    <w:p w14:paraId="3463C52D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IBAN: HR8123600001502688962</w:t>
      </w:r>
    </w:p>
    <w:p w14:paraId="72902955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RKP: 17933</w:t>
      </w:r>
    </w:p>
    <w:p w14:paraId="1F8EA7DA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Matični broj: 00240656</w:t>
      </w:r>
    </w:p>
    <w:p w14:paraId="3ECA2758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OIB: 32298466963</w:t>
      </w:r>
    </w:p>
    <w:p w14:paraId="6C5429F1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Razina: 31</w:t>
      </w:r>
    </w:p>
    <w:p w14:paraId="73D9ED9F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Razdjel: 000</w:t>
      </w:r>
    </w:p>
    <w:p w14:paraId="0A7DDC55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Šifra djelatnosti: 8531</w:t>
      </w:r>
    </w:p>
    <w:p w14:paraId="197A6E31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Šifra županije: 14</w:t>
      </w:r>
    </w:p>
    <w:p w14:paraId="08E201F4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Šifra grada/općine: 312</w:t>
      </w:r>
    </w:p>
    <w:p w14:paraId="0D1BC7C4" w14:textId="14AB42B6" w:rsidR="00870E75" w:rsidRPr="00DD5D49" w:rsidRDefault="00870E75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0061A1E6" w14:textId="6973F06A" w:rsidR="008374F1" w:rsidRDefault="008374F1" w:rsidP="007C5D8F">
      <w:pPr>
        <w:spacing w:after="0"/>
        <w:jc w:val="both"/>
        <w:rPr>
          <w:rFonts w:ascii="Calibri" w:hAnsi="Calibri" w:cs="Calibri"/>
        </w:rPr>
      </w:pPr>
    </w:p>
    <w:p w14:paraId="3E619A90" w14:textId="77777777" w:rsidR="00F74F38" w:rsidRPr="00DD5D49" w:rsidRDefault="00F74F38" w:rsidP="007C5D8F">
      <w:pPr>
        <w:spacing w:after="0"/>
        <w:jc w:val="both"/>
        <w:rPr>
          <w:rFonts w:ascii="Calibri" w:hAnsi="Calibri" w:cs="Calibri"/>
        </w:rPr>
      </w:pPr>
    </w:p>
    <w:p w14:paraId="3C8C99A5" w14:textId="49429AA9" w:rsidR="008374F1" w:rsidRPr="00DD5D49" w:rsidRDefault="008374F1" w:rsidP="00DD5D49">
      <w:pPr>
        <w:spacing w:after="0" w:line="240" w:lineRule="auto"/>
        <w:jc w:val="center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BILJEŠKE UZ FINANCIJSKE IZVJEŠTAJE</w:t>
      </w:r>
    </w:p>
    <w:p w14:paraId="78EF2568" w14:textId="455D2460" w:rsidR="008374F1" w:rsidRPr="00DD5D49" w:rsidRDefault="008374F1" w:rsidP="00DD5D49">
      <w:pPr>
        <w:spacing w:after="0" w:line="240" w:lineRule="auto"/>
        <w:jc w:val="center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ZA RAZDOBLJE OD 1. SIJEČNJA DO 31. PROSINCA 202</w:t>
      </w:r>
      <w:r w:rsidR="000966A3" w:rsidRPr="00DD5D49">
        <w:rPr>
          <w:rFonts w:ascii="Calibri" w:hAnsi="Calibri" w:cs="Calibri"/>
          <w:b/>
        </w:rPr>
        <w:t>3</w:t>
      </w:r>
      <w:r w:rsidRPr="00DD5D49">
        <w:rPr>
          <w:rFonts w:ascii="Calibri" w:hAnsi="Calibri" w:cs="Calibri"/>
          <w:b/>
        </w:rPr>
        <w:t>.GODINE</w:t>
      </w:r>
    </w:p>
    <w:p w14:paraId="097B068A" w14:textId="7AFAB212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040B5506" w14:textId="77777777" w:rsidR="00F74F38" w:rsidRPr="00DD5D49" w:rsidRDefault="00F74F38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27F57943" w14:textId="7D802F7D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II. gimnazija Osijek posluje u skladu sa Zakonom o odgoju i obrazovanju u osnovnoj i srednjoj školi </w:t>
      </w:r>
      <w:r w:rsidR="00812BEB" w:rsidRPr="00DD5D49">
        <w:rPr>
          <w:rFonts w:ascii="Calibri" w:hAnsi="Calibri" w:cs="Calibri"/>
        </w:rPr>
        <w:t>NN (87/08, 86/09, 92/10, 105/10, 90/11, 5/12, 16/12, 86/12, 126/12, 94/13, 152/14, 07/17, 68/18, 98/19, 64/20, 151/22</w:t>
      </w:r>
      <w:r w:rsidR="000966A3" w:rsidRPr="00DD5D49">
        <w:rPr>
          <w:rFonts w:ascii="Calibri" w:hAnsi="Calibri" w:cs="Calibri"/>
        </w:rPr>
        <w:t>, 156/23</w:t>
      </w:r>
      <w:r w:rsidRPr="00DD5D49">
        <w:rPr>
          <w:rFonts w:ascii="Calibri" w:hAnsi="Calibri" w:cs="Calibri"/>
        </w:rPr>
        <w:t>) te Statutom škole. Škola obavlja djelatnost općeg srednjeg obrazovanja koja se odvija u jednoj zgradi u dvosmjenskoj nastavi.</w:t>
      </w:r>
    </w:p>
    <w:p w14:paraId="08E7855D" w14:textId="498BC29C" w:rsidR="00121321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Financijski izvještaji II. gimnazije Osijek sastavljeni su nakon što su proknjižene sve poslovne promjene, događaji i transakcije za razdoblje siječanj – prosinac 202</w:t>
      </w:r>
      <w:r w:rsidR="000966A3" w:rsidRPr="00DD5D49">
        <w:rPr>
          <w:rFonts w:ascii="Calibri" w:hAnsi="Calibri" w:cs="Calibri"/>
        </w:rPr>
        <w:t>3</w:t>
      </w:r>
      <w:r w:rsidRPr="00DD5D49">
        <w:rPr>
          <w:rFonts w:ascii="Calibri" w:hAnsi="Calibri" w:cs="Calibri"/>
        </w:rPr>
        <w:t xml:space="preserve"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</w:t>
      </w:r>
      <w:r w:rsidR="00345CBB" w:rsidRPr="00DD5D49">
        <w:rPr>
          <w:rFonts w:ascii="Calibri" w:hAnsi="Calibri" w:cs="Calibri"/>
        </w:rPr>
        <w:t>37/22</w:t>
      </w:r>
      <w:r w:rsidRPr="00DD5D49">
        <w:rPr>
          <w:rFonts w:ascii="Calibri" w:hAnsi="Calibri" w:cs="Calibri"/>
        </w:rPr>
        <w:t>) u zakonom određenim rokovima što za proračunske korisnike jedinica lokalne i područne samouprave znači predaju do 31. siječnja 202</w:t>
      </w:r>
      <w:r w:rsidR="000966A3" w:rsidRPr="00DD5D49">
        <w:rPr>
          <w:rFonts w:ascii="Calibri" w:hAnsi="Calibri" w:cs="Calibri"/>
        </w:rPr>
        <w:t>4</w:t>
      </w:r>
      <w:r w:rsidRPr="00DD5D49">
        <w:rPr>
          <w:rFonts w:ascii="Calibri" w:hAnsi="Calibri" w:cs="Calibri"/>
        </w:rPr>
        <w:t xml:space="preserve">. godine. Za sastavljanje i predaju financijskih izvještaja korišteni su elektronski obrasci koji su preuzeti </w:t>
      </w:r>
      <w:r w:rsidR="00682357" w:rsidRPr="00DD5D49">
        <w:rPr>
          <w:rFonts w:ascii="Calibri" w:hAnsi="Calibri" w:cs="Calibri"/>
        </w:rPr>
        <w:t>iz aplikacije RKPFI – Financijsko izvještavanje u sustavu proračuna i Registar proračunskih i izvanproračunskih korisnika.</w:t>
      </w:r>
      <w:r w:rsidRPr="00DD5D49">
        <w:rPr>
          <w:rFonts w:ascii="Calibri" w:hAnsi="Calibri" w:cs="Calibri"/>
        </w:rPr>
        <w:t xml:space="preserve"> </w:t>
      </w:r>
      <w:r w:rsidR="000E602E" w:rsidRPr="00DD5D49">
        <w:rPr>
          <w:rFonts w:ascii="Calibri" w:hAnsi="Calibri" w:cs="Calibri"/>
        </w:rPr>
        <w:t>Vladimir Minarik obnašao je dužnost r</w:t>
      </w:r>
      <w:r w:rsidR="001B3C85" w:rsidRPr="00DD5D49">
        <w:rPr>
          <w:rFonts w:ascii="Calibri" w:hAnsi="Calibri" w:cs="Calibri"/>
        </w:rPr>
        <w:t>avnatelj</w:t>
      </w:r>
      <w:r w:rsidR="000E602E" w:rsidRPr="00DD5D49">
        <w:rPr>
          <w:rFonts w:ascii="Calibri" w:hAnsi="Calibri" w:cs="Calibri"/>
        </w:rPr>
        <w:t>a</w:t>
      </w:r>
      <w:r w:rsidR="001B3C85" w:rsidRPr="00DD5D49">
        <w:rPr>
          <w:rFonts w:ascii="Calibri" w:hAnsi="Calibri" w:cs="Calibri"/>
        </w:rPr>
        <w:t xml:space="preserve"> </w:t>
      </w:r>
      <w:r w:rsidR="000E602E" w:rsidRPr="00DD5D49">
        <w:rPr>
          <w:rFonts w:ascii="Calibri" w:hAnsi="Calibri" w:cs="Calibri"/>
        </w:rPr>
        <w:t>š</w:t>
      </w:r>
      <w:r w:rsidR="001B3C85" w:rsidRPr="00DD5D49">
        <w:rPr>
          <w:rFonts w:ascii="Calibri" w:hAnsi="Calibri" w:cs="Calibri"/>
        </w:rPr>
        <w:t>kole do 31.8.2023.</w:t>
      </w:r>
      <w:r w:rsidR="000E602E" w:rsidRPr="00DD5D49">
        <w:rPr>
          <w:rFonts w:ascii="Calibri" w:hAnsi="Calibri" w:cs="Calibri"/>
        </w:rPr>
        <w:t xml:space="preserve"> kada je obavljen postupak primopredaje dužnosti te je </w:t>
      </w:r>
      <w:r w:rsidR="001E1B2F" w:rsidRPr="00DD5D49">
        <w:rPr>
          <w:rFonts w:ascii="Calibri" w:hAnsi="Calibri" w:cs="Calibri"/>
        </w:rPr>
        <w:t>od 1.9.2023. N</w:t>
      </w:r>
      <w:r w:rsidR="003D42C5" w:rsidRPr="00DD5D49">
        <w:rPr>
          <w:rFonts w:ascii="Calibri" w:hAnsi="Calibri" w:cs="Calibri"/>
        </w:rPr>
        <w:t>ives Merčep</w:t>
      </w:r>
      <w:r w:rsidR="000E602E" w:rsidRPr="00DD5D49">
        <w:rPr>
          <w:rFonts w:ascii="Calibri" w:hAnsi="Calibri" w:cs="Calibri"/>
        </w:rPr>
        <w:t xml:space="preserve"> stupi</w:t>
      </w:r>
      <w:r w:rsidR="00564272">
        <w:rPr>
          <w:rFonts w:ascii="Calibri" w:hAnsi="Calibri" w:cs="Calibri"/>
        </w:rPr>
        <w:t>l</w:t>
      </w:r>
      <w:r w:rsidR="000E602E" w:rsidRPr="00DD5D49">
        <w:rPr>
          <w:rFonts w:ascii="Calibri" w:hAnsi="Calibri" w:cs="Calibri"/>
        </w:rPr>
        <w:t>a na radno mjesto ravnateljice škole</w:t>
      </w:r>
      <w:r w:rsidR="003D42C5" w:rsidRPr="00DD5D49">
        <w:rPr>
          <w:rFonts w:ascii="Calibri" w:hAnsi="Calibri" w:cs="Calibri"/>
        </w:rPr>
        <w:t xml:space="preserve">. </w:t>
      </w:r>
    </w:p>
    <w:p w14:paraId="0F39C733" w14:textId="37C7D949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Osoba odgovorna za sastavljanje financijskih izvještaja je voditeljica računovodstva Sonja Dujmović, a odgovorna osoba za predaju finan</w:t>
      </w:r>
      <w:r w:rsidR="000966A3" w:rsidRPr="00DD5D49">
        <w:rPr>
          <w:rFonts w:ascii="Calibri" w:hAnsi="Calibri" w:cs="Calibri"/>
        </w:rPr>
        <w:t>cijskih izvještaja je ravnateljica Nives Merčep</w:t>
      </w:r>
      <w:r w:rsidRPr="00DD5D49">
        <w:rPr>
          <w:rFonts w:ascii="Calibri" w:hAnsi="Calibri" w:cs="Calibri"/>
        </w:rPr>
        <w:t>.</w:t>
      </w:r>
    </w:p>
    <w:p w14:paraId="369BAA6C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6ABAAE29" w14:textId="77777777" w:rsidR="00870E75" w:rsidRPr="00DD5D49" w:rsidRDefault="00870E75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655938D5" w14:textId="5C302366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DD5D49">
        <w:rPr>
          <w:rFonts w:ascii="Calibri" w:hAnsi="Calibri" w:cs="Calibri"/>
          <w:b/>
          <w:u w:val="single"/>
        </w:rPr>
        <w:t xml:space="preserve">BILJEŠKE  UZ IZVJEŠTAJ O PRIHODIMA I RASHODIMA, PRIMICIMA I IZDACIMA     </w:t>
      </w:r>
    </w:p>
    <w:p w14:paraId="76D40D6C" w14:textId="77777777" w:rsidR="00DD5D49" w:rsidRPr="00DD5D49" w:rsidRDefault="00DD5D4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2AE636B2" w14:textId="3561750C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1 </w:t>
      </w:r>
    </w:p>
    <w:p w14:paraId="342A29EF" w14:textId="77777777" w:rsidR="000966A3" w:rsidRPr="00DD5D49" w:rsidRDefault="0013153C" w:rsidP="007C5D8F">
      <w:pPr>
        <w:tabs>
          <w:tab w:val="left" w:pos="2355"/>
        </w:tabs>
        <w:spacing w:line="240" w:lineRule="auto"/>
        <w:jc w:val="both"/>
      </w:pPr>
      <w:r w:rsidRPr="00DD5D49">
        <w:rPr>
          <w:rFonts w:ascii="Calibri" w:hAnsi="Calibri" w:cs="Calibri"/>
        </w:rPr>
        <w:t xml:space="preserve">6381 – </w:t>
      </w:r>
      <w:r w:rsidR="000966A3" w:rsidRPr="00DD5D49">
        <w:t>Tekuće pomoći temeljem prijenosa EU sredstava – prihod ostvaren u 2022. godini odnosi se na sudjelovanje psihologinje na Aktivnosti osposobljavanja i suradnje u okviru programa Erasmus+.</w:t>
      </w:r>
    </w:p>
    <w:p w14:paraId="50977AFB" w14:textId="77777777" w:rsidR="000966A3" w:rsidRPr="00DD5D49" w:rsidRDefault="000966A3" w:rsidP="007C5D8F">
      <w:pPr>
        <w:tabs>
          <w:tab w:val="left" w:pos="2355"/>
        </w:tabs>
        <w:spacing w:line="240" w:lineRule="auto"/>
        <w:jc w:val="both"/>
      </w:pPr>
      <w:r w:rsidRPr="00DD5D49">
        <w:t xml:space="preserve">Školi je u ožujku 2023. odobren Erasmus + projekt Empower trought nonformal  koji </w:t>
      </w:r>
      <w:r w:rsidRPr="00DD5D49">
        <w:rPr>
          <w:rFonts w:ascii="Calibri" w:hAnsi="Calibri" w:cs="Calibri"/>
          <w:color w:val="222222"/>
          <w:shd w:val="clear" w:color="auto" w:fill="FFFFFF"/>
        </w:rPr>
        <w:t>sadrži 3 vrste aktivnosti: stručna usavršavanja nastavnika, razmjene učenika i aktivnost podučavanja stručnog suradnika te će se provoditi od veljače 2023. do kolovoza 2024. Za navedeni projekt u travnju 2023.  je uplaćen predujam u iznosu od 43.860,00 eura.</w:t>
      </w:r>
    </w:p>
    <w:p w14:paraId="426078AB" w14:textId="197DBE0E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lastRenderedPageBreak/>
        <w:t xml:space="preserve">Bilješka br. </w:t>
      </w:r>
      <w:r w:rsidR="000966A3" w:rsidRPr="00DD5D49">
        <w:rPr>
          <w:rFonts w:ascii="Calibri" w:hAnsi="Calibri" w:cs="Calibri"/>
          <w:b/>
        </w:rPr>
        <w:t>2</w:t>
      </w:r>
    </w:p>
    <w:p w14:paraId="0F6A6FEB" w14:textId="0A2066E2" w:rsidR="0013153C" w:rsidRPr="00DD5D49" w:rsidRDefault="0013153C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6631 – Tekuće donacije – prihod</w:t>
      </w:r>
      <w:r w:rsidR="000966A3" w:rsidRPr="00DD5D49">
        <w:rPr>
          <w:rFonts w:ascii="Calibri" w:hAnsi="Calibri" w:cs="Calibri"/>
        </w:rPr>
        <w:t xml:space="preserve"> je veći za 332,10%</w:t>
      </w:r>
      <w:r w:rsidR="00A55257" w:rsidRPr="00DD5D49">
        <w:rPr>
          <w:rFonts w:ascii="Calibri" w:hAnsi="Calibri" w:cs="Calibri"/>
        </w:rPr>
        <w:t>,</w:t>
      </w:r>
      <w:r w:rsidRPr="00DD5D49">
        <w:rPr>
          <w:rFonts w:ascii="Calibri" w:hAnsi="Calibri" w:cs="Calibri"/>
        </w:rPr>
        <w:t xml:space="preserve"> </w:t>
      </w:r>
      <w:r w:rsidR="00A55257" w:rsidRPr="00DD5D49">
        <w:rPr>
          <w:rFonts w:ascii="Calibri" w:hAnsi="Calibri" w:cs="Calibri"/>
        </w:rPr>
        <w:t>a</w:t>
      </w:r>
      <w:r w:rsidRPr="00DD5D49">
        <w:rPr>
          <w:rFonts w:ascii="Calibri" w:hAnsi="Calibri" w:cs="Calibri"/>
        </w:rPr>
        <w:t xml:space="preserve"> odnosi se na </w:t>
      </w:r>
      <w:r w:rsidR="00C223C2" w:rsidRPr="00DD5D49">
        <w:rPr>
          <w:rFonts w:ascii="Calibri" w:hAnsi="Calibri" w:cs="Calibri"/>
        </w:rPr>
        <w:t>donacije od pravnih osoba izvan općeg proračuna za ekskurzije učenika</w:t>
      </w:r>
      <w:r w:rsidR="00D007DF">
        <w:rPr>
          <w:rFonts w:ascii="Calibri" w:hAnsi="Calibri" w:cs="Calibri"/>
        </w:rPr>
        <w:t xml:space="preserve"> i izvanučioničku nastavu </w:t>
      </w:r>
    </w:p>
    <w:p w14:paraId="4F51C7CA" w14:textId="5E22AAC8" w:rsidR="0013153C" w:rsidRPr="00DD5D49" w:rsidRDefault="00C223C2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A55257" w:rsidRPr="00DD5D49">
        <w:rPr>
          <w:rFonts w:ascii="Calibri" w:hAnsi="Calibri" w:cs="Calibri"/>
          <w:b/>
        </w:rPr>
        <w:t>3</w:t>
      </w:r>
    </w:p>
    <w:p w14:paraId="4DBAFE0A" w14:textId="2FECF186" w:rsidR="008374F1" w:rsidRPr="00DD5D49" w:rsidRDefault="00C223C2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6632</w:t>
      </w:r>
      <w:r w:rsidR="008374F1" w:rsidRPr="00DD5D49">
        <w:rPr>
          <w:rFonts w:ascii="Calibri" w:hAnsi="Calibri" w:cs="Calibri"/>
        </w:rPr>
        <w:t xml:space="preserve"> – Kapitalne donacije – prihod ostvaren</w:t>
      </w:r>
      <w:r w:rsidRPr="00DD5D49">
        <w:rPr>
          <w:rFonts w:ascii="Calibri" w:hAnsi="Calibri" w:cs="Calibri"/>
        </w:rPr>
        <w:t xml:space="preserve"> 202</w:t>
      </w:r>
      <w:r w:rsidR="00A55257" w:rsidRPr="00DD5D49">
        <w:rPr>
          <w:rFonts w:ascii="Calibri" w:hAnsi="Calibri" w:cs="Calibri"/>
        </w:rPr>
        <w:t>3</w:t>
      </w:r>
      <w:r w:rsidRPr="00DD5D49">
        <w:rPr>
          <w:rFonts w:ascii="Calibri" w:hAnsi="Calibri" w:cs="Calibri"/>
        </w:rPr>
        <w:t>. godine</w:t>
      </w:r>
      <w:r w:rsidR="00A55257" w:rsidRPr="00DD5D49">
        <w:rPr>
          <w:rFonts w:ascii="Calibri" w:hAnsi="Calibri" w:cs="Calibri"/>
        </w:rPr>
        <w:t xml:space="preserve"> odnosi se na</w:t>
      </w:r>
      <w:r w:rsidR="008374F1" w:rsidRPr="00DD5D49">
        <w:rPr>
          <w:rFonts w:ascii="Calibri" w:hAnsi="Calibri" w:cs="Calibri"/>
        </w:rPr>
        <w:t xml:space="preserve"> </w:t>
      </w:r>
      <w:r w:rsidR="00A55257" w:rsidRPr="00DD5D49">
        <w:rPr>
          <w:rFonts w:ascii="Calibri" w:hAnsi="Calibri" w:cs="Calibri"/>
        </w:rPr>
        <w:t>primljenu donacije</w:t>
      </w:r>
      <w:r w:rsidR="00E67C47" w:rsidRPr="00DD5D49">
        <w:rPr>
          <w:rFonts w:ascii="Calibri" w:hAnsi="Calibri" w:cs="Calibri"/>
        </w:rPr>
        <w:t xml:space="preserve"> </w:t>
      </w:r>
      <w:r w:rsidR="00A55257" w:rsidRPr="00DD5D49">
        <w:rPr>
          <w:rFonts w:ascii="Calibri" w:hAnsi="Calibri" w:cs="Calibri"/>
        </w:rPr>
        <w:t>dugotrajne nefinancijske imovine od trgovačkog društva Konzum d.d. u okviru kampanje „Mali veliki talenti“</w:t>
      </w:r>
    </w:p>
    <w:p w14:paraId="6E343DDF" w14:textId="6CCFBADB" w:rsidR="00E86209" w:rsidRPr="00DD5D49" w:rsidRDefault="00E8620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A55257" w:rsidRPr="00DD5D49">
        <w:rPr>
          <w:rFonts w:ascii="Calibri" w:hAnsi="Calibri" w:cs="Calibri"/>
          <w:b/>
        </w:rPr>
        <w:t>4</w:t>
      </w:r>
    </w:p>
    <w:p w14:paraId="65367963" w14:textId="0F98C77E" w:rsidR="00E86209" w:rsidRPr="00DD5D49" w:rsidRDefault="00E8620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6712 – prihodi iz nadležnog proračuna za financiranje rashoda za nabavu nefinancijske imovine – </w:t>
      </w:r>
      <w:r w:rsidR="00EC6156" w:rsidRPr="00DD5D49">
        <w:rPr>
          <w:rFonts w:ascii="Calibri" w:hAnsi="Calibri" w:cs="Calibri"/>
        </w:rPr>
        <w:t>prihod</w:t>
      </w:r>
      <w:r w:rsidR="00A55257" w:rsidRPr="00DD5D49">
        <w:rPr>
          <w:rFonts w:ascii="Calibri" w:hAnsi="Calibri" w:cs="Calibri"/>
        </w:rPr>
        <w:t xml:space="preserve"> ostvaren 2022. godine predstavlja prihod</w:t>
      </w:r>
      <w:r w:rsidRPr="00DD5D49">
        <w:rPr>
          <w:rFonts w:ascii="Calibri" w:hAnsi="Calibri" w:cs="Calibri"/>
        </w:rPr>
        <w:t xml:space="preserve"> Osječko-baranjske županije</w:t>
      </w:r>
      <w:r w:rsidR="00EC6156" w:rsidRPr="00DD5D49">
        <w:rPr>
          <w:rFonts w:ascii="Calibri" w:hAnsi="Calibri" w:cs="Calibri"/>
        </w:rPr>
        <w:t xml:space="preserve"> </w:t>
      </w:r>
      <w:r w:rsidRPr="00DD5D49">
        <w:rPr>
          <w:rFonts w:ascii="Calibri" w:hAnsi="Calibri" w:cs="Calibri"/>
        </w:rPr>
        <w:t xml:space="preserve">za kupnju namještaja zbog opremanja učionica u 2021. godini u iznosu </w:t>
      </w:r>
      <w:r w:rsidR="00A55257" w:rsidRPr="00DD5D49">
        <w:rPr>
          <w:rFonts w:ascii="Calibri" w:hAnsi="Calibri" w:cs="Calibri"/>
        </w:rPr>
        <w:t>3.994,96 eur, a</w:t>
      </w:r>
      <w:r w:rsidRPr="00DD5D49">
        <w:rPr>
          <w:rFonts w:ascii="Calibri" w:hAnsi="Calibri" w:cs="Calibri"/>
        </w:rPr>
        <w:t xml:space="preserve"> uplaćen je u 2022.</w:t>
      </w:r>
      <w:r w:rsidR="00A55257" w:rsidRPr="00DD5D49">
        <w:rPr>
          <w:rFonts w:ascii="Calibri" w:hAnsi="Calibri" w:cs="Calibri"/>
        </w:rPr>
        <w:t xml:space="preserve"> </w:t>
      </w:r>
      <w:r w:rsidRPr="00DD5D49">
        <w:rPr>
          <w:rFonts w:ascii="Calibri" w:hAnsi="Calibri" w:cs="Calibri"/>
        </w:rPr>
        <w:t xml:space="preserve">godini, </w:t>
      </w:r>
      <w:r w:rsidR="00A55257" w:rsidRPr="00DD5D49">
        <w:rPr>
          <w:rFonts w:ascii="Calibri" w:hAnsi="Calibri" w:cs="Calibri"/>
        </w:rPr>
        <w:t xml:space="preserve">dok se ostatak iznosa od 1.519,01 eur odnosi na uplatu za </w:t>
      </w:r>
      <w:r w:rsidR="00EC6156" w:rsidRPr="00DD5D49">
        <w:rPr>
          <w:rFonts w:ascii="Calibri" w:hAnsi="Calibri" w:cs="Calibri"/>
        </w:rPr>
        <w:t xml:space="preserve">nabavu uredske opreme i namještaja u 2022.g </w:t>
      </w:r>
      <w:r w:rsidR="00A55257" w:rsidRPr="00DD5D49">
        <w:rPr>
          <w:rFonts w:ascii="Calibri" w:hAnsi="Calibri" w:cs="Calibri"/>
        </w:rPr>
        <w:t>te za obveznu lektiru i neznatno je manji</w:t>
      </w:r>
      <w:r w:rsidR="00E67C47" w:rsidRPr="00DD5D49">
        <w:rPr>
          <w:rFonts w:ascii="Calibri" w:hAnsi="Calibri" w:cs="Calibri"/>
        </w:rPr>
        <w:t xml:space="preserve"> od prihoda ostvarenog u </w:t>
      </w:r>
      <w:r w:rsidR="00A55257" w:rsidRPr="00DD5D49">
        <w:rPr>
          <w:rFonts w:ascii="Calibri" w:hAnsi="Calibri" w:cs="Calibri"/>
        </w:rPr>
        <w:t>2023. godini</w:t>
      </w:r>
    </w:p>
    <w:p w14:paraId="19B0973B" w14:textId="7EB47E79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67C47" w:rsidRPr="00DD5D49">
        <w:rPr>
          <w:rFonts w:ascii="Calibri" w:hAnsi="Calibri" w:cs="Calibri"/>
          <w:b/>
        </w:rPr>
        <w:t>5</w:t>
      </w:r>
    </w:p>
    <w:p w14:paraId="35616094" w14:textId="2FE4D7DE" w:rsidR="00C223C2" w:rsidRPr="00DD5D49" w:rsidRDefault="00C223C2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DD5D49">
        <w:rPr>
          <w:rFonts w:ascii="Calibri" w:hAnsi="Calibri" w:cs="Calibri"/>
          <w:bCs/>
        </w:rPr>
        <w:t xml:space="preserve">3133 </w:t>
      </w:r>
      <w:r w:rsidR="00C50746" w:rsidRPr="00DD5D49">
        <w:rPr>
          <w:rFonts w:ascii="Calibri" w:hAnsi="Calibri" w:cs="Calibri"/>
          <w:bCs/>
        </w:rPr>
        <w:t>–</w:t>
      </w:r>
      <w:r w:rsidRPr="00DD5D49">
        <w:rPr>
          <w:rFonts w:ascii="Calibri" w:hAnsi="Calibri" w:cs="Calibri"/>
          <w:bCs/>
        </w:rPr>
        <w:t xml:space="preserve"> </w:t>
      </w:r>
      <w:r w:rsidR="00C50746" w:rsidRPr="00DD5D49">
        <w:rPr>
          <w:rFonts w:ascii="Calibri" w:hAnsi="Calibri" w:cs="Calibri"/>
          <w:bCs/>
        </w:rPr>
        <w:t xml:space="preserve">Doprinos za zdravstveno osiguranje u slučaju nezaposlenosti – rashod je </w:t>
      </w:r>
      <w:r w:rsidR="00E67C47" w:rsidRPr="00DD5D49">
        <w:rPr>
          <w:rFonts w:ascii="Calibri" w:hAnsi="Calibri" w:cs="Calibri"/>
          <w:bCs/>
        </w:rPr>
        <w:t>smanjen</w:t>
      </w:r>
      <w:r w:rsidR="00C50746" w:rsidRPr="00DD5D49">
        <w:rPr>
          <w:rFonts w:ascii="Calibri" w:hAnsi="Calibri" w:cs="Calibri"/>
          <w:bCs/>
        </w:rPr>
        <w:t xml:space="preserve"> zbog</w:t>
      </w:r>
      <w:r w:rsidR="00E67C47" w:rsidRPr="00DD5D49">
        <w:rPr>
          <w:rFonts w:ascii="Calibri" w:hAnsi="Calibri" w:cs="Calibri"/>
          <w:bCs/>
        </w:rPr>
        <w:t xml:space="preserve"> </w:t>
      </w:r>
      <w:r w:rsidR="0082525E" w:rsidRPr="00DD5D49">
        <w:rPr>
          <w:rFonts w:ascii="Calibri" w:hAnsi="Calibri" w:cs="Calibri"/>
          <w:bCs/>
        </w:rPr>
        <w:t xml:space="preserve">isplate </w:t>
      </w:r>
      <w:r w:rsidR="00DB7E43" w:rsidRPr="00DD5D49">
        <w:rPr>
          <w:rFonts w:ascii="Calibri" w:hAnsi="Calibri" w:cs="Calibri"/>
          <w:bCs/>
        </w:rPr>
        <w:t>preostale</w:t>
      </w:r>
      <w:r w:rsidR="00E67C47" w:rsidRPr="00DD5D49">
        <w:rPr>
          <w:rFonts w:ascii="Calibri" w:hAnsi="Calibri" w:cs="Calibri"/>
          <w:bCs/>
        </w:rPr>
        <w:t xml:space="preserve"> tri</w:t>
      </w:r>
      <w:r w:rsidR="00C50746" w:rsidRPr="00DD5D49">
        <w:rPr>
          <w:rFonts w:ascii="Calibri" w:hAnsi="Calibri" w:cs="Calibri"/>
        </w:rPr>
        <w:t xml:space="preserve"> pravomoćn</w:t>
      </w:r>
      <w:r w:rsidR="0082525E" w:rsidRPr="00DD5D49">
        <w:rPr>
          <w:rFonts w:ascii="Calibri" w:hAnsi="Calibri" w:cs="Calibri"/>
        </w:rPr>
        <w:t>e</w:t>
      </w:r>
      <w:r w:rsidR="00C50746" w:rsidRPr="00DD5D49">
        <w:rPr>
          <w:rFonts w:ascii="Calibri" w:hAnsi="Calibri" w:cs="Calibri"/>
        </w:rPr>
        <w:t xml:space="preserve"> sudsk</w:t>
      </w:r>
      <w:r w:rsidR="0082525E" w:rsidRPr="00DD5D49">
        <w:rPr>
          <w:rFonts w:ascii="Calibri" w:hAnsi="Calibri" w:cs="Calibri"/>
        </w:rPr>
        <w:t>e</w:t>
      </w:r>
      <w:r w:rsidR="00C50746" w:rsidRPr="00DD5D49">
        <w:rPr>
          <w:rFonts w:ascii="Calibri" w:hAnsi="Calibri" w:cs="Calibri"/>
        </w:rPr>
        <w:t xml:space="preserve"> presud</w:t>
      </w:r>
      <w:r w:rsidR="0082525E" w:rsidRPr="00DD5D49">
        <w:rPr>
          <w:rFonts w:ascii="Calibri" w:hAnsi="Calibri" w:cs="Calibri"/>
        </w:rPr>
        <w:t>e</w:t>
      </w:r>
      <w:r w:rsidR="00C50746" w:rsidRPr="00DD5D49">
        <w:rPr>
          <w:rFonts w:ascii="Calibri" w:hAnsi="Calibri" w:cs="Calibri"/>
        </w:rPr>
        <w:t xml:space="preserve"> zaposlenicima radi isplate razlike pl</w:t>
      </w:r>
      <w:r w:rsidR="00E67C47" w:rsidRPr="00DD5D49">
        <w:rPr>
          <w:rFonts w:ascii="Calibri" w:hAnsi="Calibri" w:cs="Calibri"/>
        </w:rPr>
        <w:t>aće za razdoblje 12/2015-1/2017 dok je u 2022. godini izvršena isplata za 28 zaposlenika</w:t>
      </w:r>
    </w:p>
    <w:p w14:paraId="5D4397E7" w14:textId="273F4F2A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</w:t>
      </w:r>
      <w:r w:rsidR="007355EC" w:rsidRPr="00DD5D49">
        <w:rPr>
          <w:rFonts w:ascii="Calibri" w:hAnsi="Calibri" w:cs="Calibri"/>
          <w:b/>
        </w:rPr>
        <w:t xml:space="preserve"> br. </w:t>
      </w:r>
      <w:r w:rsidR="004E055E" w:rsidRPr="00DD5D49">
        <w:rPr>
          <w:rFonts w:ascii="Calibri" w:hAnsi="Calibri" w:cs="Calibri"/>
          <w:b/>
        </w:rPr>
        <w:t>6</w:t>
      </w:r>
    </w:p>
    <w:p w14:paraId="0DDC96F1" w14:textId="587AA276" w:rsidR="00621E6E" w:rsidRPr="00DD5D49" w:rsidRDefault="00621E6E" w:rsidP="007C5D8F">
      <w:pPr>
        <w:pStyle w:val="Bezproreda"/>
        <w:spacing w:line="276" w:lineRule="auto"/>
        <w:jc w:val="both"/>
        <w:rPr>
          <w:rFonts w:cs="Times New Roman"/>
          <w:bCs/>
        </w:rPr>
      </w:pPr>
      <w:r w:rsidRPr="00DD5D49">
        <w:t xml:space="preserve">321 – </w:t>
      </w:r>
      <w:r w:rsidRPr="00DD5D49">
        <w:rPr>
          <w:rFonts w:cs="Times New Roman"/>
          <w:bCs/>
        </w:rPr>
        <w:t>Naknade troškova zaposlenima - uvećan rashod  za 101,5% u odnosu na prethodnu godinu, a najveća odstupanja odnose se na:</w:t>
      </w:r>
    </w:p>
    <w:p w14:paraId="6297510C" w14:textId="2DB72CDD" w:rsidR="00621E6E" w:rsidRPr="00DD5D49" w:rsidRDefault="00621E6E" w:rsidP="007C5D8F">
      <w:pPr>
        <w:pStyle w:val="Bezproreda"/>
        <w:numPr>
          <w:ilvl w:val="0"/>
          <w:numId w:val="2"/>
        </w:numPr>
        <w:spacing w:line="276" w:lineRule="auto"/>
        <w:jc w:val="both"/>
        <w:rPr>
          <w:rFonts w:cs="Times New Roman"/>
          <w:bCs/>
        </w:rPr>
      </w:pPr>
      <w:r w:rsidRPr="00DD5D49">
        <w:rPr>
          <w:rFonts w:cs="Times New Roman"/>
          <w:bCs/>
        </w:rPr>
        <w:t xml:space="preserve">pozicija 3211 </w:t>
      </w:r>
      <w:bookmarkStart w:id="0" w:name="_Hlk125921708"/>
      <w:r w:rsidRPr="00DD5D49">
        <w:rPr>
          <w:rFonts w:cs="Times New Roman"/>
          <w:bCs/>
        </w:rPr>
        <w:t xml:space="preserve">Službena putovanja, povećana su 114,1% u odnosu na prethodnu godinu, a rezultat su stručnih usavršavanja, sudjelovanje na državnim natjecanjima, realizaciju  projekta Znamenitosti starih i novo spoZnanje, realizaciju terenske nastave Plava škola te ostalih ekskurzija i maturalnog putovanja </w:t>
      </w:r>
      <w:r w:rsidRPr="00DD5D49">
        <w:rPr>
          <w:rFonts w:ascii="Calibri" w:hAnsi="Calibri" w:cs="Calibri"/>
        </w:rPr>
        <w:t>sukladno povećanom prihodu od donacija objašnjenom u bilješki br. 2</w:t>
      </w:r>
    </w:p>
    <w:bookmarkEnd w:id="0"/>
    <w:p w14:paraId="620D2DB9" w14:textId="6D6FEBCB" w:rsidR="00621E6E" w:rsidRPr="00DD5D49" w:rsidRDefault="00621E6E" w:rsidP="007C5D8F">
      <w:pPr>
        <w:pStyle w:val="Bezproreda"/>
        <w:numPr>
          <w:ilvl w:val="0"/>
          <w:numId w:val="2"/>
        </w:numPr>
        <w:spacing w:line="276" w:lineRule="auto"/>
        <w:jc w:val="both"/>
        <w:rPr>
          <w:rFonts w:cs="Times New Roman"/>
          <w:bCs/>
        </w:rPr>
      </w:pPr>
      <w:r w:rsidRPr="00DD5D49">
        <w:rPr>
          <w:rFonts w:cs="Times New Roman"/>
          <w:bCs/>
        </w:rPr>
        <w:t xml:space="preserve">pozicija 3213 Stručna usavršavanja zaposlenika, uvećana su za 2.347,1% a rezultat su provođenja Erasmus + projekata </w:t>
      </w:r>
      <w:r w:rsidRPr="00DD5D49">
        <w:t>Empower trought nonformal</w:t>
      </w:r>
      <w:r w:rsidR="00240485" w:rsidRPr="00DD5D49">
        <w:t xml:space="preserve"> </w:t>
      </w:r>
      <w:r w:rsidR="00240485" w:rsidRPr="00DD5D49">
        <w:rPr>
          <w:rFonts w:ascii="Calibri" w:hAnsi="Calibri" w:cs="Calibri"/>
        </w:rPr>
        <w:t>koji je objašnjen u bilješki br.1</w:t>
      </w:r>
      <w:r w:rsidRPr="00DD5D49">
        <w:rPr>
          <w:rFonts w:cs="Times New Roman"/>
          <w:bCs/>
        </w:rPr>
        <w:t>, a za čije provođenje su isplaćena sredstva za putovanja u Njemačku, Finsku, Estoniju, Italiju i Luksemburg.</w:t>
      </w:r>
    </w:p>
    <w:p w14:paraId="0886CD4A" w14:textId="77777777" w:rsidR="002A1A1F" w:rsidRPr="00DD5D49" w:rsidRDefault="002A1A1F" w:rsidP="007C5D8F">
      <w:pPr>
        <w:pStyle w:val="Bezproreda"/>
        <w:spacing w:line="276" w:lineRule="auto"/>
        <w:ind w:left="720"/>
        <w:jc w:val="both"/>
        <w:rPr>
          <w:rFonts w:cs="Times New Roman"/>
          <w:bCs/>
        </w:rPr>
      </w:pPr>
    </w:p>
    <w:p w14:paraId="5433A4E4" w14:textId="3F1680AB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4E055E" w:rsidRPr="00DD5D49">
        <w:rPr>
          <w:rFonts w:ascii="Calibri" w:hAnsi="Calibri" w:cs="Calibri"/>
          <w:b/>
        </w:rPr>
        <w:t>7</w:t>
      </w:r>
    </w:p>
    <w:p w14:paraId="53674BCA" w14:textId="151F9C83" w:rsidR="00A766B4" w:rsidRPr="00DD5D49" w:rsidRDefault="00C50746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</w:t>
      </w:r>
      <w:r w:rsidR="004E055E" w:rsidRPr="00DD5D49">
        <w:rPr>
          <w:rFonts w:ascii="Calibri" w:hAnsi="Calibri" w:cs="Calibri"/>
        </w:rPr>
        <w:t>1 – Usluge telefona, pošte i prijevoza</w:t>
      </w:r>
      <w:r w:rsidR="008374F1" w:rsidRPr="00DD5D49">
        <w:rPr>
          <w:rFonts w:ascii="Calibri" w:hAnsi="Calibri" w:cs="Calibri"/>
        </w:rPr>
        <w:t xml:space="preserve"> - rashod je </w:t>
      </w:r>
      <w:r w:rsidR="004E055E" w:rsidRPr="00DD5D49">
        <w:rPr>
          <w:rFonts w:ascii="Calibri" w:hAnsi="Calibri" w:cs="Calibri"/>
        </w:rPr>
        <w:t>povećan</w:t>
      </w:r>
      <w:r w:rsidR="008374F1" w:rsidRPr="00DD5D49">
        <w:rPr>
          <w:rFonts w:ascii="Calibri" w:hAnsi="Calibri" w:cs="Calibri"/>
        </w:rPr>
        <w:t xml:space="preserve"> </w:t>
      </w:r>
      <w:r w:rsidR="004E055E" w:rsidRPr="00DD5D49">
        <w:rPr>
          <w:rFonts w:ascii="Calibri" w:hAnsi="Calibri" w:cs="Calibri"/>
        </w:rPr>
        <w:t>za 135,1</w:t>
      </w:r>
      <w:r w:rsidR="00CD3FFF" w:rsidRPr="00DD5D49">
        <w:rPr>
          <w:rFonts w:ascii="Calibri" w:hAnsi="Calibri" w:cs="Calibri"/>
        </w:rPr>
        <w:t>%, a odnosi se na uslugu prijevoza u sklopu projekta</w:t>
      </w:r>
      <w:r w:rsidR="00366227" w:rsidRPr="00DD5D49">
        <w:rPr>
          <w:rFonts w:ascii="Calibri" w:hAnsi="Calibri" w:cs="Calibri"/>
        </w:rPr>
        <w:t xml:space="preserve"> financiranom od strane Ministarstva znanosti i obrazovanja</w:t>
      </w:r>
      <w:r w:rsidR="00CD3FFF" w:rsidRPr="00DD5D49">
        <w:rPr>
          <w:rFonts w:ascii="Calibri" w:hAnsi="Calibri" w:cs="Calibri"/>
        </w:rPr>
        <w:t xml:space="preserve"> </w:t>
      </w:r>
      <w:r w:rsidR="00366227" w:rsidRPr="00DD5D49">
        <w:rPr>
          <w:rFonts w:ascii="Calibri" w:hAnsi="Calibri" w:cs="Calibri"/>
        </w:rPr>
        <w:t>„</w:t>
      </w:r>
      <w:r w:rsidR="00CD3FFF" w:rsidRPr="00DD5D49">
        <w:rPr>
          <w:rFonts w:ascii="Calibri" w:hAnsi="Calibri" w:cs="Calibri"/>
        </w:rPr>
        <w:t>Znamenitosti starih</w:t>
      </w:r>
      <w:r w:rsidR="00366227" w:rsidRPr="00DD5D49">
        <w:rPr>
          <w:rFonts w:ascii="Calibri" w:hAnsi="Calibri" w:cs="Calibri"/>
        </w:rPr>
        <w:t xml:space="preserve"> i novo spoznanje“</w:t>
      </w:r>
    </w:p>
    <w:p w14:paraId="079B3968" w14:textId="26168B53" w:rsidR="00C50746" w:rsidRPr="00DD5D49" w:rsidRDefault="00C50746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366227" w:rsidRPr="00DD5D49">
        <w:rPr>
          <w:rFonts w:ascii="Calibri" w:hAnsi="Calibri" w:cs="Calibri"/>
          <w:b/>
        </w:rPr>
        <w:t>8</w:t>
      </w:r>
    </w:p>
    <w:p w14:paraId="542B7646" w14:textId="7496CEF0" w:rsidR="001D7B0D" w:rsidRPr="00DD5D49" w:rsidRDefault="00C50746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</w:t>
      </w:r>
      <w:r w:rsidR="00366227" w:rsidRPr="00DD5D49">
        <w:rPr>
          <w:rFonts w:ascii="Calibri" w:hAnsi="Calibri" w:cs="Calibri"/>
        </w:rPr>
        <w:t>3</w:t>
      </w:r>
      <w:r w:rsidRPr="00DD5D49">
        <w:rPr>
          <w:rFonts w:ascii="Calibri" w:hAnsi="Calibri" w:cs="Calibri"/>
        </w:rPr>
        <w:t xml:space="preserve"> – </w:t>
      </w:r>
      <w:r w:rsidR="00366227" w:rsidRPr="00DD5D49">
        <w:rPr>
          <w:rFonts w:ascii="Calibri" w:hAnsi="Calibri" w:cs="Calibri"/>
        </w:rPr>
        <w:t>Usluge promidžbe i informiranja</w:t>
      </w:r>
      <w:r w:rsidRPr="00DD5D49">
        <w:rPr>
          <w:rFonts w:ascii="Calibri" w:hAnsi="Calibri" w:cs="Calibri"/>
        </w:rPr>
        <w:t xml:space="preserve"> - rashod </w:t>
      </w:r>
      <w:r w:rsidR="00366227" w:rsidRPr="00DD5D49">
        <w:rPr>
          <w:rFonts w:ascii="Calibri" w:hAnsi="Calibri" w:cs="Calibri"/>
        </w:rPr>
        <w:t xml:space="preserve">ostvaren u 2023. godini se odnosi na objavu natječaja </w:t>
      </w:r>
      <w:r w:rsidR="00D979E0" w:rsidRPr="00DD5D49">
        <w:rPr>
          <w:rFonts w:ascii="Calibri" w:hAnsi="Calibri" w:cs="Calibri"/>
        </w:rPr>
        <w:t>u Narodnim novinama za izbor ravnatelja škole</w:t>
      </w:r>
    </w:p>
    <w:p w14:paraId="3CD369C3" w14:textId="0038A3EC" w:rsidR="00A766B4" w:rsidRPr="00DD5D49" w:rsidRDefault="00A766B4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366227" w:rsidRPr="00DD5D49">
        <w:rPr>
          <w:rFonts w:ascii="Calibri" w:hAnsi="Calibri" w:cs="Calibri"/>
          <w:b/>
        </w:rPr>
        <w:t>9</w:t>
      </w:r>
    </w:p>
    <w:p w14:paraId="49EB542D" w14:textId="3F9FB1E1" w:rsidR="00366227" w:rsidRPr="00DD5D49" w:rsidRDefault="00366227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3236 – Zdravstvene i veterinarske usluge – povećani rashodi sukladno povećanoj vrijednosti sistematskog pregleda po zaposleniku utvrđenim čl. 72 Temeljnog kolek</w:t>
      </w:r>
      <w:r w:rsidR="008B11CA" w:rsidRPr="00DD5D49">
        <w:rPr>
          <w:rFonts w:ascii="Calibri" w:hAnsi="Calibri" w:cs="Calibri"/>
        </w:rPr>
        <w:t>tivnog ugovora za službenike i namještenike u javnim službama</w:t>
      </w:r>
    </w:p>
    <w:p w14:paraId="0174EBAC" w14:textId="72D96FB2" w:rsidR="008B11CA" w:rsidRPr="00DD5D49" w:rsidRDefault="008B11CA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lastRenderedPageBreak/>
        <w:t>Bilješka br. 1</w:t>
      </w:r>
      <w:r w:rsidR="004A1EDB" w:rsidRPr="00DD5D49">
        <w:rPr>
          <w:rFonts w:ascii="Calibri" w:hAnsi="Calibri" w:cs="Calibri"/>
          <w:b/>
        </w:rPr>
        <w:t>0</w:t>
      </w:r>
    </w:p>
    <w:p w14:paraId="7D81E8C2" w14:textId="3A163620" w:rsidR="008B11CA" w:rsidRPr="00DD5D49" w:rsidRDefault="008B11CA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</w:t>
      </w:r>
      <w:r w:rsidR="00D979E0" w:rsidRPr="00DD5D49">
        <w:rPr>
          <w:rFonts w:ascii="Calibri" w:hAnsi="Calibri" w:cs="Calibri"/>
        </w:rPr>
        <w:t>8</w:t>
      </w:r>
      <w:r w:rsidRPr="00DD5D49">
        <w:rPr>
          <w:rFonts w:ascii="Calibri" w:hAnsi="Calibri" w:cs="Calibri"/>
        </w:rPr>
        <w:t xml:space="preserve"> – </w:t>
      </w:r>
      <w:r w:rsidR="00D979E0" w:rsidRPr="00DD5D49">
        <w:rPr>
          <w:rFonts w:ascii="Calibri" w:hAnsi="Calibri" w:cs="Calibri"/>
        </w:rPr>
        <w:t xml:space="preserve">Računalne </w:t>
      </w:r>
      <w:r w:rsidRPr="00DD5D49">
        <w:rPr>
          <w:rFonts w:ascii="Calibri" w:hAnsi="Calibri" w:cs="Calibri"/>
        </w:rPr>
        <w:t xml:space="preserve">usluge – povećani rashodi </w:t>
      </w:r>
      <w:r w:rsidR="00D979E0" w:rsidRPr="00DD5D49">
        <w:rPr>
          <w:rFonts w:ascii="Calibri" w:hAnsi="Calibri" w:cs="Calibri"/>
        </w:rPr>
        <w:t>odnose se na trošak održavanja programa za uredsko poslovanje</w:t>
      </w:r>
    </w:p>
    <w:p w14:paraId="29A3E434" w14:textId="74D12EDE" w:rsidR="00D979E0" w:rsidRPr="00DD5D49" w:rsidRDefault="00D979E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1</w:t>
      </w:r>
      <w:r w:rsidR="004A1EDB" w:rsidRPr="00DD5D49">
        <w:rPr>
          <w:rFonts w:ascii="Calibri" w:hAnsi="Calibri" w:cs="Calibri"/>
          <w:b/>
        </w:rPr>
        <w:t>1</w:t>
      </w:r>
    </w:p>
    <w:p w14:paraId="01274365" w14:textId="3B0415F6" w:rsidR="00D979E0" w:rsidRPr="00DD5D49" w:rsidRDefault="00D979E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3239 – Ostale nespomenute usluge – veći rashod za 178,8% odnosi se na trošak održavanja edukacije za </w:t>
      </w:r>
      <w:r w:rsidR="004627AF" w:rsidRPr="00DD5D49">
        <w:rPr>
          <w:rFonts w:ascii="Calibri" w:hAnsi="Calibri" w:cs="Calibri"/>
        </w:rPr>
        <w:t>unaprjeđenje</w:t>
      </w:r>
      <w:r w:rsidRPr="00DD5D49">
        <w:rPr>
          <w:rFonts w:ascii="Calibri" w:hAnsi="Calibri" w:cs="Calibri"/>
        </w:rPr>
        <w:t xml:space="preserve"> mentorskog rada i poticanje multisektorske suradnje te obilazak Ergele u Đakovu  u sklopu projekta Znamenitosti starih i novo spoznanje</w:t>
      </w:r>
    </w:p>
    <w:p w14:paraId="75B4F51D" w14:textId="449A64BB" w:rsidR="00D979E0" w:rsidRPr="00DD5D49" w:rsidRDefault="00D979E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1</w:t>
      </w:r>
      <w:r w:rsidR="004A1EDB" w:rsidRPr="00DD5D49">
        <w:rPr>
          <w:rFonts w:ascii="Calibri" w:hAnsi="Calibri" w:cs="Calibri"/>
          <w:b/>
        </w:rPr>
        <w:t>2</w:t>
      </w:r>
    </w:p>
    <w:p w14:paraId="3A2C58C4" w14:textId="238C421E" w:rsidR="00D979E0" w:rsidRPr="00DD5D49" w:rsidRDefault="00D979E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324 – Naknade troškova osobama izvan radnog odnosa – ovaj rashod odnosi se na </w:t>
      </w:r>
      <w:r w:rsidR="004A1EDB" w:rsidRPr="00DD5D49">
        <w:rPr>
          <w:rFonts w:ascii="Calibri" w:hAnsi="Calibri" w:cs="Calibri"/>
        </w:rPr>
        <w:t xml:space="preserve">troškove za aktivnosti učenika koji sudjeluju </w:t>
      </w:r>
      <w:r w:rsidRPr="00DD5D49">
        <w:rPr>
          <w:rFonts w:ascii="Calibri" w:hAnsi="Calibri" w:cs="Calibri"/>
        </w:rPr>
        <w:t xml:space="preserve">u </w:t>
      </w:r>
      <w:r w:rsidR="00621E6E" w:rsidRPr="00DD5D49">
        <w:t>Erasmus</w:t>
      </w:r>
      <w:r w:rsidRPr="00DD5D49">
        <w:t>+ projekt</w:t>
      </w:r>
      <w:r w:rsidR="004A1EDB" w:rsidRPr="00DD5D49">
        <w:t>u</w:t>
      </w:r>
      <w:r w:rsidRPr="00DD5D49">
        <w:t xml:space="preserve"> Empower trought nonformal</w:t>
      </w:r>
      <w:r w:rsidRPr="00DD5D49">
        <w:rPr>
          <w:rFonts w:ascii="Calibri" w:hAnsi="Calibri" w:cs="Calibri"/>
        </w:rPr>
        <w:t xml:space="preserve"> koji je objašnjen u bilješki br.1</w:t>
      </w:r>
    </w:p>
    <w:p w14:paraId="643C4FCA" w14:textId="787AA706" w:rsidR="00A766B4" w:rsidRPr="00DD5D49" w:rsidRDefault="00A766B4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86209" w:rsidRPr="00DD5D49">
        <w:rPr>
          <w:rFonts w:ascii="Calibri" w:hAnsi="Calibri" w:cs="Calibri"/>
          <w:b/>
        </w:rPr>
        <w:t>1</w:t>
      </w:r>
      <w:r w:rsidR="004A1EDB" w:rsidRPr="00DD5D49">
        <w:rPr>
          <w:rFonts w:ascii="Calibri" w:hAnsi="Calibri" w:cs="Calibri"/>
          <w:b/>
        </w:rPr>
        <w:t>3</w:t>
      </w:r>
    </w:p>
    <w:p w14:paraId="2690879E" w14:textId="3DE7FA77" w:rsidR="00E86209" w:rsidRPr="00DD5D49" w:rsidRDefault="004A1EDB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3295, 3296, 3433  – smanjeni rashodi u odnosu na 2022. godinu budući je  u 2023. isplata pravomoćnih sudskih presuda zaposlenicima radi isplate razlike plaće za razdoblje 12/2015-1/2017 izvršena za posljednja tri zaposlenika</w:t>
      </w:r>
    </w:p>
    <w:p w14:paraId="7D98F0F2" w14:textId="5FAB52C0" w:rsidR="00621E6E" w:rsidRPr="00DD5D49" w:rsidRDefault="00621E6E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14</w:t>
      </w:r>
    </w:p>
    <w:p w14:paraId="6F6060EF" w14:textId="50EC8E29" w:rsidR="00621E6E" w:rsidRPr="00DD5D49" w:rsidRDefault="00621E6E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3299  – Ostali nespomenuti rashodi poslovanja – povećani rashodi u odnosu na 2022. godinu </w:t>
      </w:r>
      <w:r w:rsidR="00240485" w:rsidRPr="00DD5D49">
        <w:rPr>
          <w:rFonts w:ascii="Calibri" w:hAnsi="Calibri" w:cs="Calibri"/>
        </w:rPr>
        <w:t>zbog troškova kupovine poklona učenicima koji su sudjelovali na državnim natjecanjima</w:t>
      </w:r>
    </w:p>
    <w:p w14:paraId="659CCE22" w14:textId="5A932930" w:rsidR="00240485" w:rsidRPr="00DD5D49" w:rsidRDefault="00240485" w:rsidP="007C5D8F">
      <w:pPr>
        <w:tabs>
          <w:tab w:val="left" w:pos="2355"/>
        </w:tabs>
        <w:spacing w:line="240" w:lineRule="auto"/>
        <w:jc w:val="both"/>
        <w:rPr>
          <w:b/>
        </w:rPr>
      </w:pPr>
      <w:r w:rsidRPr="00DD5D49">
        <w:rPr>
          <w:b/>
        </w:rPr>
        <w:t>Bilješka br. 15</w:t>
      </w:r>
    </w:p>
    <w:p w14:paraId="4B9CC844" w14:textId="2E32C96E" w:rsidR="00240485" w:rsidRPr="00DD5D49" w:rsidRDefault="00240485" w:rsidP="007C5D8F">
      <w:pPr>
        <w:tabs>
          <w:tab w:val="left" w:pos="2355"/>
        </w:tabs>
        <w:spacing w:line="240" w:lineRule="auto"/>
        <w:jc w:val="both"/>
      </w:pPr>
      <w:r w:rsidRPr="00DD5D49">
        <w:t>3812 – Tekuće donacije u naravi – rashod se odnosi na nabavu menstrualnih higijenskih potrepština prema Odluci Ministarstva, rada, mirovinskog sustava, obitelji i socijalne politike</w:t>
      </w:r>
    </w:p>
    <w:p w14:paraId="1734BEC6" w14:textId="59D0372A" w:rsidR="00240485" w:rsidRPr="00DD5D49" w:rsidRDefault="00240485" w:rsidP="007C5D8F">
      <w:pPr>
        <w:tabs>
          <w:tab w:val="left" w:pos="2355"/>
        </w:tabs>
        <w:spacing w:line="240" w:lineRule="auto"/>
        <w:jc w:val="both"/>
        <w:rPr>
          <w:b/>
        </w:rPr>
      </w:pPr>
      <w:r w:rsidRPr="00DD5D49">
        <w:rPr>
          <w:b/>
        </w:rPr>
        <w:t>Bilješka br. 16</w:t>
      </w:r>
    </w:p>
    <w:p w14:paraId="5D876A0D" w14:textId="77777777" w:rsidR="00240485" w:rsidRPr="00DD5D49" w:rsidRDefault="00240485" w:rsidP="007C5D8F">
      <w:pPr>
        <w:tabs>
          <w:tab w:val="left" w:pos="2355"/>
        </w:tabs>
        <w:spacing w:line="240" w:lineRule="auto"/>
        <w:jc w:val="both"/>
      </w:pPr>
      <w:r w:rsidRPr="00DD5D49">
        <w:t>4123 – Licence  – Škola je u 2023. godini kupila trajnu elektroničku licencu za kemiju-CoreIDRAW Graphics Suite Enterprise Education</w:t>
      </w:r>
    </w:p>
    <w:p w14:paraId="4BEF1E82" w14:textId="2E258AD0" w:rsidR="00240485" w:rsidRPr="00DD5D49" w:rsidRDefault="00240485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17</w:t>
      </w:r>
    </w:p>
    <w:p w14:paraId="2F724AA7" w14:textId="13E23EAD" w:rsidR="00240485" w:rsidRPr="00DD5D49" w:rsidRDefault="00240485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422 – Postrojenja i oprema – manja nabava dugotrajne imovine za </w:t>
      </w:r>
      <w:r w:rsidR="00CD0DE7" w:rsidRPr="00DD5D49">
        <w:rPr>
          <w:rFonts w:ascii="Calibri" w:hAnsi="Calibri" w:cs="Calibri"/>
        </w:rPr>
        <w:t>50,8</w:t>
      </w:r>
      <w:r w:rsidRPr="00DD5D49">
        <w:rPr>
          <w:rFonts w:ascii="Calibri" w:hAnsi="Calibri" w:cs="Calibri"/>
        </w:rPr>
        <w:t xml:space="preserve">% u odnosu na 2022. godinu, sukladno manjem </w:t>
      </w:r>
      <w:r w:rsidR="00CD0DE7" w:rsidRPr="00DD5D49">
        <w:rPr>
          <w:rFonts w:ascii="Calibri" w:hAnsi="Calibri" w:cs="Calibri"/>
        </w:rPr>
        <w:t>utrošenom prenesenom višku iz vlastitih sredstava za nabavu nefinancijske imovine</w:t>
      </w:r>
    </w:p>
    <w:p w14:paraId="37B0751F" w14:textId="5A48804A" w:rsidR="00EF236D" w:rsidRPr="00DD5D49" w:rsidRDefault="00EF236D" w:rsidP="007C5D8F">
      <w:pPr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1</w:t>
      </w:r>
      <w:r w:rsidR="00CD0DE7" w:rsidRPr="00DD5D49">
        <w:rPr>
          <w:rFonts w:ascii="Calibri" w:hAnsi="Calibri" w:cs="Calibri"/>
          <w:b/>
        </w:rPr>
        <w:t>8</w:t>
      </w:r>
    </w:p>
    <w:p w14:paraId="55B9A587" w14:textId="0A64CA41" w:rsidR="00EF236D" w:rsidRPr="00DD5D49" w:rsidRDefault="00EF236D" w:rsidP="007C5D8F">
      <w:pPr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11 – Stanje novčanih sredstava na kraju izvještajnog razdoblja – prema uputi Osnivača, Škola je 2. listopada 2020. godine ukupna sredstva s vlastitog žiro-računa uplatila na Jedinstveni račun Riznice preko kojega se od navedenog dana odvija poslovanje Škole. Budući da je žiro-račun zatvoren, stanje novčanih sredstava iznosi 0,00 kn, vlastita sredstva su evidentirana kao Potraživanja za prihode proračunskih korisnika uplaćene u proračun na računu 16721001 kao što je iskazano u izvještaju Bilance</w:t>
      </w:r>
      <w:r w:rsidR="00576E6B" w:rsidRPr="00DD5D49">
        <w:rPr>
          <w:rFonts w:ascii="Calibri" w:hAnsi="Calibri" w:cs="Calibri"/>
        </w:rPr>
        <w:t>.</w:t>
      </w:r>
      <w:r w:rsidR="00790CE0" w:rsidRPr="00DD5D49">
        <w:rPr>
          <w:rFonts w:ascii="Calibri" w:hAnsi="Calibri" w:cs="Calibri"/>
        </w:rPr>
        <w:t xml:space="preserve"> </w:t>
      </w:r>
      <w:r w:rsidR="00936E95" w:rsidRPr="00DD5D49">
        <w:rPr>
          <w:rFonts w:ascii="Calibri" w:hAnsi="Calibri" w:cs="Calibri"/>
        </w:rPr>
        <w:t>P</w:t>
      </w:r>
      <w:r w:rsidR="00790CE0" w:rsidRPr="00DD5D49">
        <w:rPr>
          <w:rFonts w:ascii="Calibri" w:hAnsi="Calibri" w:cs="Calibri"/>
        </w:rPr>
        <w:t xml:space="preserve">romet na podračunu Škole evidentiran je na 11-dugov i 11-potraž. </w:t>
      </w:r>
    </w:p>
    <w:p w14:paraId="15AA8D29" w14:textId="77777777" w:rsidR="00101279" w:rsidRDefault="0010127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6470535F" w14:textId="77777777" w:rsidR="00101279" w:rsidRDefault="0010127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133E273D" w14:textId="28E4968C" w:rsidR="00F531D2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lastRenderedPageBreak/>
        <w:t xml:space="preserve">Bilješka br. </w:t>
      </w:r>
      <w:r w:rsidR="00A619E2" w:rsidRPr="00DD5D49">
        <w:rPr>
          <w:rFonts w:ascii="Calibri" w:hAnsi="Calibri" w:cs="Calibri"/>
          <w:b/>
        </w:rPr>
        <w:t>1</w:t>
      </w:r>
      <w:r w:rsidR="00CD0DE7" w:rsidRPr="00DD5D49">
        <w:rPr>
          <w:rFonts w:ascii="Calibri" w:hAnsi="Calibri" w:cs="Calibri"/>
          <w:b/>
        </w:rPr>
        <w:t>9</w:t>
      </w:r>
    </w:p>
    <w:p w14:paraId="52CF08E5" w14:textId="65F66526" w:rsidR="008374F1" w:rsidRPr="00DD5D49" w:rsidRDefault="00F531D2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X005</w:t>
      </w:r>
      <w:r w:rsidR="008374F1" w:rsidRPr="00DD5D49">
        <w:rPr>
          <w:rFonts w:ascii="Calibri" w:hAnsi="Calibri" w:cs="Calibri"/>
        </w:rPr>
        <w:t xml:space="preserve"> – </w:t>
      </w:r>
      <w:r w:rsidRPr="00DD5D49">
        <w:rPr>
          <w:rFonts w:ascii="Calibri" w:hAnsi="Calibri" w:cs="Calibri"/>
        </w:rPr>
        <w:t>Višak</w:t>
      </w:r>
      <w:r w:rsidR="008374F1" w:rsidRPr="00DD5D49">
        <w:rPr>
          <w:rFonts w:ascii="Calibri" w:hAnsi="Calibri" w:cs="Calibri"/>
        </w:rPr>
        <w:t xml:space="preserve"> prihoda i primitaka –</w:t>
      </w:r>
      <w:r w:rsidR="002D5EFC" w:rsidRPr="00DD5D49">
        <w:rPr>
          <w:rFonts w:ascii="Calibri" w:hAnsi="Calibri" w:cs="Calibri"/>
        </w:rPr>
        <w:t xml:space="preserve"> predstavlja rezultat tekuće godine, </w:t>
      </w:r>
      <w:r w:rsidR="00B15334" w:rsidRPr="00DD5D49">
        <w:rPr>
          <w:rFonts w:ascii="Calibri" w:hAnsi="Calibri" w:cs="Calibri"/>
        </w:rPr>
        <w:t xml:space="preserve">a čini ga višak prihoda od redovnog poslovanja u iznosu </w:t>
      </w:r>
      <w:r w:rsidR="00CD0DE7" w:rsidRPr="00DD5D49">
        <w:rPr>
          <w:rFonts w:ascii="Calibri" w:hAnsi="Calibri" w:cs="Calibri"/>
        </w:rPr>
        <w:t>9.332,53 eur</w:t>
      </w:r>
      <w:r w:rsidR="00B15334" w:rsidRPr="00DD5D49">
        <w:rPr>
          <w:rFonts w:ascii="Calibri" w:hAnsi="Calibri" w:cs="Calibri"/>
        </w:rPr>
        <w:t xml:space="preserve"> i manjak prihoda od nefinancijske imovine od </w:t>
      </w:r>
      <w:r w:rsidR="00CD0DE7" w:rsidRPr="00DD5D49">
        <w:rPr>
          <w:rFonts w:ascii="Calibri" w:hAnsi="Calibri" w:cs="Calibri"/>
        </w:rPr>
        <w:t>4.457,22 eur</w:t>
      </w:r>
      <w:r w:rsidR="000B522E" w:rsidRPr="00DD5D49">
        <w:rPr>
          <w:rFonts w:ascii="Calibri" w:hAnsi="Calibri" w:cs="Calibri"/>
        </w:rPr>
        <w:t xml:space="preserve">. </w:t>
      </w:r>
      <w:r w:rsidR="00CA36E4" w:rsidRPr="00DD5D49">
        <w:rPr>
          <w:rFonts w:ascii="Calibri" w:hAnsi="Calibri" w:cs="Calibri"/>
        </w:rPr>
        <w:t xml:space="preserve">Višak prihoda uvećan je za </w:t>
      </w:r>
      <w:r w:rsidR="008374F1" w:rsidRPr="00DD5D49">
        <w:rPr>
          <w:rFonts w:ascii="Calibri" w:hAnsi="Calibri" w:cs="Calibri"/>
        </w:rPr>
        <w:t>prene</w:t>
      </w:r>
      <w:r w:rsidR="00CA36E4" w:rsidRPr="00DD5D49">
        <w:rPr>
          <w:rFonts w:ascii="Calibri" w:hAnsi="Calibri" w:cs="Calibri"/>
        </w:rPr>
        <w:t>seni</w:t>
      </w:r>
      <w:r w:rsidR="008374F1" w:rsidRPr="00DD5D49">
        <w:rPr>
          <w:rFonts w:ascii="Calibri" w:hAnsi="Calibri" w:cs="Calibri"/>
        </w:rPr>
        <w:t xml:space="preserve"> viš</w:t>
      </w:r>
      <w:r w:rsidR="00CA36E4" w:rsidRPr="00DD5D49">
        <w:rPr>
          <w:rFonts w:ascii="Calibri" w:hAnsi="Calibri" w:cs="Calibri"/>
        </w:rPr>
        <w:t>a</w:t>
      </w:r>
      <w:r w:rsidR="008374F1" w:rsidRPr="00DD5D49">
        <w:rPr>
          <w:rFonts w:ascii="Calibri" w:hAnsi="Calibri" w:cs="Calibri"/>
        </w:rPr>
        <w:t xml:space="preserve">k koji iznosi </w:t>
      </w:r>
      <w:r w:rsidR="00CD0DE7" w:rsidRPr="00DD5D49">
        <w:rPr>
          <w:rFonts w:ascii="Calibri" w:hAnsi="Calibri" w:cs="Calibri"/>
        </w:rPr>
        <w:t>17.323,00 eur</w:t>
      </w:r>
      <w:r w:rsidR="008374F1" w:rsidRPr="00DD5D49">
        <w:rPr>
          <w:rFonts w:ascii="Calibri" w:hAnsi="Calibri" w:cs="Calibri"/>
        </w:rPr>
        <w:t xml:space="preserve"> tako da višak prihoda i primitaka koji je raspoloživ u sljedećem razdoblju iznosi </w:t>
      </w:r>
      <w:r w:rsidR="00CD0DE7" w:rsidRPr="00DD5D49">
        <w:rPr>
          <w:rFonts w:ascii="Calibri" w:hAnsi="Calibri" w:cs="Calibri"/>
        </w:rPr>
        <w:t>22.198,31 eur</w:t>
      </w:r>
      <w:r w:rsidR="00D240A5" w:rsidRPr="00DD5D49">
        <w:rPr>
          <w:rFonts w:ascii="Calibri" w:hAnsi="Calibri" w:cs="Calibri"/>
        </w:rPr>
        <w:t xml:space="preserve"> </w:t>
      </w:r>
      <w:r w:rsidR="00CA36E4" w:rsidRPr="00DD5D49">
        <w:rPr>
          <w:rFonts w:ascii="Calibri" w:hAnsi="Calibri" w:cs="Calibri"/>
        </w:rPr>
        <w:t>(X006</w:t>
      </w:r>
      <w:r w:rsidR="008374F1" w:rsidRPr="00DD5D49">
        <w:rPr>
          <w:rFonts w:ascii="Calibri" w:hAnsi="Calibri" w:cs="Calibri"/>
        </w:rPr>
        <w:t xml:space="preserve">). </w:t>
      </w:r>
    </w:p>
    <w:p w14:paraId="4DCF62AE" w14:textId="77777777" w:rsidR="00CD0DE7" w:rsidRDefault="00CD0DE7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</w:p>
    <w:p w14:paraId="08C59A93" w14:textId="1FB715E3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DD5D49">
        <w:rPr>
          <w:rFonts w:ascii="Calibri" w:hAnsi="Calibri" w:cs="Calibri"/>
          <w:b/>
          <w:u w:val="single"/>
        </w:rPr>
        <w:t>BILJEŠKE  UZ IZVJEŠTAJ  BILANCE</w:t>
      </w:r>
    </w:p>
    <w:p w14:paraId="4C9BAA40" w14:textId="7F213236" w:rsidR="008374F1" w:rsidRPr="00DD5D49" w:rsidRDefault="00CD0DE7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20</w:t>
      </w:r>
    </w:p>
    <w:p w14:paraId="0ADF4394" w14:textId="7B7224AC" w:rsidR="008374F1" w:rsidRPr="00DD5D49" w:rsidRDefault="001A21B8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124</w:t>
      </w:r>
      <w:r w:rsidR="008374F1" w:rsidRPr="00DD5D49">
        <w:rPr>
          <w:rFonts w:ascii="Calibri" w:hAnsi="Calibri" w:cs="Calibri"/>
        </w:rPr>
        <w:t xml:space="preserve"> – Potraživanja za više plaćene poreze i doprinose - Iskazana su potraživanja za povrat poreza i prireza u iznosu </w:t>
      </w:r>
      <w:r w:rsidR="005C2C55" w:rsidRPr="00DD5D49">
        <w:rPr>
          <w:rFonts w:ascii="Calibri" w:hAnsi="Calibri" w:cs="Calibri"/>
        </w:rPr>
        <w:t>413,98 eur</w:t>
      </w:r>
      <w:r w:rsidR="008374F1" w:rsidRPr="00DD5D49">
        <w:rPr>
          <w:rFonts w:ascii="Calibri" w:hAnsi="Calibri" w:cs="Calibri"/>
        </w:rPr>
        <w:t xml:space="preserve"> za 20</w:t>
      </w:r>
      <w:r w:rsidR="0015635E" w:rsidRPr="00DD5D49">
        <w:rPr>
          <w:rFonts w:ascii="Calibri" w:hAnsi="Calibri" w:cs="Calibri"/>
        </w:rPr>
        <w:t>2</w:t>
      </w:r>
      <w:r w:rsidR="005C2C55" w:rsidRPr="00DD5D49">
        <w:rPr>
          <w:rFonts w:ascii="Calibri" w:hAnsi="Calibri" w:cs="Calibri"/>
        </w:rPr>
        <w:t>3</w:t>
      </w:r>
      <w:r w:rsidR="008374F1" w:rsidRPr="00DD5D49">
        <w:rPr>
          <w:rFonts w:ascii="Calibri" w:hAnsi="Calibri" w:cs="Calibri"/>
        </w:rPr>
        <w:t xml:space="preserve">. godinu. </w:t>
      </w:r>
    </w:p>
    <w:p w14:paraId="28D21CC8" w14:textId="2F9108A1" w:rsidR="008374F1" w:rsidRPr="00DD5D49" w:rsidRDefault="00D06648" w:rsidP="007C5D8F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27C7C" w:rsidRPr="00DD5D49">
        <w:rPr>
          <w:rFonts w:ascii="Calibri" w:hAnsi="Calibri" w:cs="Calibri"/>
          <w:b/>
        </w:rPr>
        <w:t>2</w:t>
      </w:r>
      <w:r w:rsidR="00790CE0" w:rsidRPr="00DD5D49">
        <w:rPr>
          <w:rFonts w:ascii="Calibri" w:hAnsi="Calibri" w:cs="Calibri"/>
          <w:b/>
        </w:rPr>
        <w:t>1</w:t>
      </w:r>
    </w:p>
    <w:p w14:paraId="1FA6E120" w14:textId="71211760" w:rsidR="008374F1" w:rsidRPr="00DD5D49" w:rsidRDefault="00E27C7C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92211</w:t>
      </w:r>
      <w:r w:rsidR="008374F1" w:rsidRPr="00DD5D49">
        <w:rPr>
          <w:rFonts w:ascii="Calibri" w:hAnsi="Calibri" w:cs="Calibri"/>
        </w:rPr>
        <w:t xml:space="preserve"> – Višak prihoda poslovanja i </w:t>
      </w:r>
      <w:r w:rsidRPr="00DD5D49">
        <w:rPr>
          <w:rFonts w:ascii="Calibri" w:hAnsi="Calibri" w:cs="Calibri"/>
        </w:rPr>
        <w:t>92222</w:t>
      </w:r>
      <w:r w:rsidR="008374F1" w:rsidRPr="00DD5D49">
        <w:rPr>
          <w:rFonts w:ascii="Calibri" w:hAnsi="Calibri" w:cs="Calibri"/>
        </w:rPr>
        <w:t xml:space="preserve"> – Manjak prihoda od nefinancijske imovine</w:t>
      </w:r>
    </w:p>
    <w:p w14:paraId="0783FF4D" w14:textId="542AB84E" w:rsidR="00A60D68" w:rsidRPr="00DD5D49" w:rsidRDefault="00A60D68" w:rsidP="007C5D8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DD5D49">
        <w:rPr>
          <w:rFonts w:eastAsia="Times New Roman" w:cstheme="minorHAnsi"/>
          <w:color w:val="000000"/>
          <w:lang w:eastAsia="hr-HR"/>
        </w:rPr>
        <w:t xml:space="preserve">Podaci u bilanci iskazani su nakon obvezne korekcije rezultata sukladno čl.82. Pravilnika o proračunskom računovodstvu te je iskazan višak prihoda poslovanja u iznosu </w:t>
      </w:r>
      <w:r w:rsidR="00D14701" w:rsidRPr="00DD5D49">
        <w:rPr>
          <w:rFonts w:eastAsia="Times New Roman" w:cstheme="minorHAnsi"/>
          <w:color w:val="000000"/>
          <w:lang w:eastAsia="hr-HR"/>
        </w:rPr>
        <w:t>24.017,94 eur</w:t>
      </w:r>
      <w:r w:rsidRPr="00DD5D49">
        <w:rPr>
          <w:rFonts w:eastAsia="Times New Roman" w:cstheme="minorHAnsi"/>
          <w:color w:val="000000"/>
          <w:lang w:eastAsia="hr-HR"/>
        </w:rPr>
        <w:t xml:space="preserve"> i manjak prihoda od nefinancijske imovine u iznosu od </w:t>
      </w:r>
      <w:r w:rsidR="00D14701" w:rsidRPr="00DD5D49">
        <w:rPr>
          <w:rFonts w:eastAsia="Times New Roman" w:cstheme="minorHAnsi"/>
          <w:color w:val="000000"/>
          <w:lang w:eastAsia="hr-HR"/>
        </w:rPr>
        <w:t>1.819,63 eur</w:t>
      </w:r>
      <w:r w:rsidRPr="00DD5D49">
        <w:rPr>
          <w:rFonts w:eastAsia="Times New Roman" w:cstheme="minorHAnsi"/>
          <w:color w:val="000000"/>
          <w:lang w:eastAsia="hr-HR"/>
        </w:rPr>
        <w:t>.</w:t>
      </w:r>
    </w:p>
    <w:p w14:paraId="6DE5E504" w14:textId="0ABF5514" w:rsidR="00A60D68" w:rsidRPr="00DD5D49" w:rsidRDefault="00A60D68" w:rsidP="00A6368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DD5D49">
        <w:rPr>
          <w:rFonts w:eastAsia="Times New Roman" w:cstheme="minorHAnsi"/>
          <w:color w:val="000000"/>
          <w:lang w:eastAsia="hr-HR"/>
        </w:rPr>
        <w:t>Temeljem navedenog, postoji odstupanje u odnosu na</w:t>
      </w:r>
      <w:r w:rsidR="00A6368E" w:rsidRPr="00DD5D49">
        <w:rPr>
          <w:rFonts w:eastAsia="Times New Roman" w:cstheme="minorHAnsi"/>
          <w:color w:val="000000"/>
          <w:lang w:eastAsia="hr-HR"/>
        </w:rPr>
        <w:t xml:space="preserve"> podatke u </w:t>
      </w:r>
      <w:r w:rsidRPr="00DD5D49">
        <w:rPr>
          <w:rFonts w:eastAsia="Times New Roman" w:cstheme="minorHAnsi"/>
          <w:color w:val="000000"/>
          <w:lang w:eastAsia="hr-HR"/>
        </w:rPr>
        <w:t>PR-RAS</w:t>
      </w:r>
      <w:r w:rsidR="00BB2EDC" w:rsidRPr="00DD5D49">
        <w:rPr>
          <w:rFonts w:eastAsia="Times New Roman" w:cstheme="minorHAnsi"/>
          <w:color w:val="000000"/>
          <w:lang w:eastAsia="hr-HR"/>
        </w:rPr>
        <w:t xml:space="preserve"> obrascu</w:t>
      </w:r>
      <w:r w:rsidR="000C26CC" w:rsidRPr="00DD5D49">
        <w:rPr>
          <w:rFonts w:eastAsia="Times New Roman" w:cstheme="minorHAnsi"/>
          <w:color w:val="000000"/>
          <w:lang w:eastAsia="hr-HR"/>
        </w:rPr>
        <w:t xml:space="preserve"> u iskazivanju prihoda i rashoda</w:t>
      </w:r>
      <w:r w:rsidR="00B6596F">
        <w:rPr>
          <w:rFonts w:eastAsia="Times New Roman" w:cstheme="minorHAnsi"/>
          <w:color w:val="000000"/>
          <w:lang w:eastAsia="hr-HR"/>
        </w:rPr>
        <w:t xml:space="preserve"> </w:t>
      </w:r>
      <w:r w:rsidR="00730EAD">
        <w:rPr>
          <w:rFonts w:eastAsia="Times New Roman" w:cstheme="minorHAnsi"/>
          <w:color w:val="000000"/>
          <w:lang w:eastAsia="hr-HR"/>
        </w:rPr>
        <w:t xml:space="preserve">te je u 2023. godini ostvaren rezultat prema izvorima </w:t>
      </w:r>
      <w:r w:rsidR="00B6596F">
        <w:rPr>
          <w:rFonts w:eastAsia="Times New Roman" w:cstheme="minorHAnsi"/>
          <w:color w:val="000000"/>
          <w:lang w:eastAsia="hr-HR"/>
        </w:rPr>
        <w:t>kako slijedi:</w:t>
      </w:r>
    </w:p>
    <w:p w14:paraId="222CF0DA" w14:textId="4E9DBA28" w:rsidR="003370EC" w:rsidRPr="00DD5D49" w:rsidRDefault="003370EC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cstheme="minorHAnsi"/>
        </w:rPr>
        <w:t xml:space="preserve">Izvor 11 – višak prihoda poslovanja </w:t>
      </w:r>
      <w:r w:rsidR="001639C0" w:rsidRPr="00DD5D49">
        <w:rPr>
          <w:rFonts w:cstheme="minorHAnsi"/>
        </w:rPr>
        <w:t>2</w:t>
      </w:r>
      <w:r w:rsidR="004A5081" w:rsidRPr="00DD5D49">
        <w:rPr>
          <w:rFonts w:cstheme="minorHAnsi"/>
        </w:rPr>
        <w:t>33</w:t>
      </w:r>
      <w:r w:rsidR="001639C0" w:rsidRPr="00DD5D49">
        <w:rPr>
          <w:rFonts w:cstheme="minorHAnsi"/>
        </w:rPr>
        <w:t>,69</w:t>
      </w:r>
      <w:r w:rsidR="002F1BCE" w:rsidRPr="00DD5D49">
        <w:rPr>
          <w:rFonts w:cstheme="minorHAnsi"/>
        </w:rPr>
        <w:t xml:space="preserve"> i manjak prihoda od nefinancijske imovine</w:t>
      </w:r>
      <w:r w:rsidR="002F1BCE" w:rsidRPr="00DD5D49">
        <w:rPr>
          <w:rFonts w:ascii="Calibri" w:hAnsi="Calibri" w:cs="Calibri"/>
        </w:rPr>
        <w:t xml:space="preserve"> </w:t>
      </w:r>
      <w:r w:rsidR="00017351" w:rsidRPr="00DD5D49">
        <w:rPr>
          <w:rFonts w:ascii="Calibri" w:hAnsi="Calibri" w:cs="Calibri"/>
        </w:rPr>
        <w:t>233,69</w:t>
      </w:r>
      <w:r w:rsidR="007B76AB" w:rsidRPr="00DD5D49">
        <w:rPr>
          <w:rFonts w:ascii="Calibri" w:hAnsi="Calibri" w:cs="Calibri"/>
        </w:rPr>
        <w:t>,</w:t>
      </w:r>
    </w:p>
    <w:p w14:paraId="2167EC34" w14:textId="4ADDFF18" w:rsidR="00FD5DCF" w:rsidRPr="00DD5D49" w:rsidRDefault="00076C74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I</w:t>
      </w:r>
      <w:r w:rsidR="003370EC" w:rsidRPr="00DD5D49">
        <w:rPr>
          <w:rFonts w:ascii="Calibri" w:hAnsi="Calibri" w:cs="Calibri"/>
        </w:rPr>
        <w:t xml:space="preserve">zvor 32 – </w:t>
      </w:r>
      <w:r w:rsidR="00FD5DCF" w:rsidRPr="00DD5D49">
        <w:rPr>
          <w:rFonts w:ascii="Calibri" w:hAnsi="Calibri" w:cs="Calibri"/>
        </w:rPr>
        <w:t xml:space="preserve">manjak prihoda poslovanja </w:t>
      </w:r>
      <w:r w:rsidR="007B76AB" w:rsidRPr="00DD5D49">
        <w:rPr>
          <w:rFonts w:ascii="Calibri" w:hAnsi="Calibri" w:cs="Calibri"/>
        </w:rPr>
        <w:t xml:space="preserve">3.545,13 </w:t>
      </w:r>
      <w:r w:rsidR="00FD5DCF" w:rsidRPr="00DD5D49">
        <w:rPr>
          <w:rFonts w:ascii="Calibri" w:hAnsi="Calibri" w:cs="Calibri"/>
        </w:rPr>
        <w:t>i manjak prihoda od nefinancijske imovine</w:t>
      </w:r>
      <w:r w:rsidR="003370EC" w:rsidRPr="00DD5D49">
        <w:rPr>
          <w:rFonts w:ascii="Calibri" w:hAnsi="Calibri" w:cs="Calibri"/>
        </w:rPr>
        <w:t xml:space="preserve"> </w:t>
      </w:r>
      <w:r w:rsidR="007B76AB" w:rsidRPr="00DD5D49">
        <w:rPr>
          <w:rFonts w:ascii="Calibri" w:hAnsi="Calibri" w:cs="Calibri"/>
        </w:rPr>
        <w:t>1.819,63</w:t>
      </w:r>
      <w:r w:rsidR="003370EC" w:rsidRPr="00DD5D49">
        <w:rPr>
          <w:rFonts w:ascii="Calibri" w:hAnsi="Calibri" w:cs="Calibri"/>
        </w:rPr>
        <w:t xml:space="preserve">, </w:t>
      </w:r>
    </w:p>
    <w:p w14:paraId="09DAE15E" w14:textId="77777777" w:rsidR="006B076F" w:rsidRPr="00DD5D49" w:rsidRDefault="006B076F" w:rsidP="006B076F">
      <w:pPr>
        <w:spacing w:line="240" w:lineRule="auto"/>
        <w:jc w:val="both"/>
        <w:rPr>
          <w:rFonts w:cstheme="minorHAnsi"/>
        </w:rPr>
      </w:pPr>
      <w:r w:rsidRPr="00DD5D49">
        <w:rPr>
          <w:rFonts w:cstheme="minorHAnsi"/>
        </w:rPr>
        <w:t>Izvor 462 - višak prihoda poslovanja 540,72 i manjak prihoda od nefinancijske imovine 1.327,00,</w:t>
      </w:r>
    </w:p>
    <w:p w14:paraId="29E06AA6" w14:textId="4CC98DE8" w:rsidR="00FD5DCF" w:rsidRPr="00DD5D49" w:rsidRDefault="003370EC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Izvor 49 -  manjak </w:t>
      </w:r>
      <w:r w:rsidR="00FD5DCF" w:rsidRPr="00DD5D49">
        <w:rPr>
          <w:rFonts w:ascii="Calibri" w:hAnsi="Calibri" w:cs="Calibri"/>
        </w:rPr>
        <w:t xml:space="preserve">prihoda poslovanja </w:t>
      </w:r>
      <w:r w:rsidR="007C2ABB" w:rsidRPr="00DD5D49">
        <w:rPr>
          <w:rFonts w:ascii="Calibri" w:hAnsi="Calibri" w:cs="Calibri"/>
        </w:rPr>
        <w:t>85,42,</w:t>
      </w:r>
    </w:p>
    <w:p w14:paraId="00A01AD4" w14:textId="77777777" w:rsidR="006B076F" w:rsidRPr="00DD5D49" w:rsidRDefault="006B076F" w:rsidP="006B076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Izvor 52 – višak prihoda poslovanja 143,75 ,</w:t>
      </w:r>
    </w:p>
    <w:p w14:paraId="4B111674" w14:textId="18810D09" w:rsidR="00FD5DCF" w:rsidRPr="00DD5D49" w:rsidRDefault="003370EC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Izvor 54</w:t>
      </w:r>
      <w:r w:rsidR="0027087F" w:rsidRPr="00DD5D49">
        <w:rPr>
          <w:rFonts w:ascii="Calibri" w:hAnsi="Calibri" w:cs="Calibri"/>
        </w:rPr>
        <w:t xml:space="preserve"> </w:t>
      </w:r>
      <w:r w:rsidRPr="00DD5D49">
        <w:rPr>
          <w:rFonts w:ascii="Calibri" w:hAnsi="Calibri" w:cs="Calibri"/>
        </w:rPr>
        <w:t xml:space="preserve">– višak </w:t>
      </w:r>
      <w:r w:rsidR="00FD5DCF" w:rsidRPr="00DD5D49">
        <w:rPr>
          <w:rFonts w:ascii="Calibri" w:hAnsi="Calibri" w:cs="Calibri"/>
        </w:rPr>
        <w:t xml:space="preserve">prihoda poslovanja </w:t>
      </w:r>
      <w:r w:rsidR="007C2ABB" w:rsidRPr="00DD5D49">
        <w:rPr>
          <w:rFonts w:ascii="Calibri" w:hAnsi="Calibri" w:cs="Calibri"/>
        </w:rPr>
        <w:t>11.416,02</w:t>
      </w:r>
      <w:r w:rsidR="00FD5DCF" w:rsidRPr="00DD5D49">
        <w:rPr>
          <w:rFonts w:ascii="Calibri" w:hAnsi="Calibri" w:cs="Calibri"/>
        </w:rPr>
        <w:t xml:space="preserve"> i manjak prihoda od nefinancijske imovine 5</w:t>
      </w:r>
      <w:r w:rsidR="00445027" w:rsidRPr="00DD5D49">
        <w:rPr>
          <w:rFonts w:ascii="Calibri" w:hAnsi="Calibri" w:cs="Calibri"/>
        </w:rPr>
        <w:t>98,00</w:t>
      </w:r>
      <w:r w:rsidRPr="00DD5D49">
        <w:rPr>
          <w:rFonts w:ascii="Calibri" w:hAnsi="Calibri" w:cs="Calibri"/>
        </w:rPr>
        <w:t>,</w:t>
      </w:r>
    </w:p>
    <w:p w14:paraId="28342ACC" w14:textId="78A294F5" w:rsidR="003370EC" w:rsidRDefault="003370EC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Izvor 62 – višak </w:t>
      </w:r>
      <w:r w:rsidR="00FD5DCF" w:rsidRPr="00DD5D49">
        <w:rPr>
          <w:rFonts w:ascii="Calibri" w:hAnsi="Calibri" w:cs="Calibri"/>
        </w:rPr>
        <w:t xml:space="preserve">prihoda poslovanja </w:t>
      </w:r>
      <w:r w:rsidR="00445027" w:rsidRPr="00DD5D49">
        <w:rPr>
          <w:rFonts w:ascii="Calibri" w:hAnsi="Calibri" w:cs="Calibri"/>
        </w:rPr>
        <w:t>628,90 i manjak prihoda od nefinancijske imovine</w:t>
      </w:r>
      <w:r w:rsidR="00750717" w:rsidRPr="00DD5D49">
        <w:rPr>
          <w:rFonts w:ascii="Calibri" w:hAnsi="Calibri" w:cs="Calibri"/>
        </w:rPr>
        <w:t xml:space="preserve"> 478,90</w:t>
      </w:r>
      <w:r w:rsidRPr="00DD5D49">
        <w:rPr>
          <w:rFonts w:ascii="Calibri" w:hAnsi="Calibri" w:cs="Calibri"/>
        </w:rPr>
        <w:t>.</w:t>
      </w:r>
    </w:p>
    <w:p w14:paraId="10396552" w14:textId="2AC0A3DE" w:rsidR="00730EAD" w:rsidRDefault="00730EAD" w:rsidP="007C5D8F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Višak / manjak prihoda </w:t>
      </w:r>
      <w:r w:rsidR="0043087C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dan 31.12.2023.:</w:t>
      </w:r>
    </w:p>
    <w:tbl>
      <w:tblPr>
        <w:tblW w:w="9110" w:type="dxa"/>
        <w:tblInd w:w="108" w:type="dxa"/>
        <w:tblLook w:val="04A0" w:firstRow="1" w:lastRow="0" w:firstColumn="1" w:lastColumn="0" w:noHBand="0" w:noVBand="1"/>
      </w:tblPr>
      <w:tblGrid>
        <w:gridCol w:w="1124"/>
        <w:gridCol w:w="3420"/>
        <w:gridCol w:w="1522"/>
        <w:gridCol w:w="1522"/>
        <w:gridCol w:w="1522"/>
      </w:tblGrid>
      <w:tr w:rsidR="00B345E8" w:rsidRPr="00B345E8" w14:paraId="343AA429" w14:textId="77777777" w:rsidTr="00B345E8">
        <w:trPr>
          <w:trHeight w:val="61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3732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KONTO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2BBE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POZICIJE NA DAN 31.12.2023. GODINE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E2CE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PR-RAS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B6F4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1. KOREKCIJA KAPITALNI PRIJENOSI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785E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BILANCA</w:t>
            </w:r>
          </w:p>
        </w:tc>
      </w:tr>
      <w:tr w:rsidR="00B345E8" w:rsidRPr="00B345E8" w14:paraId="5CF31A07" w14:textId="77777777" w:rsidTr="00DD5D49">
        <w:trPr>
          <w:trHeight w:val="39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95F5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92211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A268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Višak prihoda od poslovanja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57C8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9.332,53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71FE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-2.637,59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EB0D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24.017,94</w:t>
            </w:r>
          </w:p>
        </w:tc>
      </w:tr>
      <w:tr w:rsidR="00B345E8" w:rsidRPr="00B345E8" w14:paraId="371BF55E" w14:textId="77777777" w:rsidTr="00B345E8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633E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9221-9222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4685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Višak prihoda i primitaka - preneseni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460A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17.323,00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FD2CA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4B19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B345E8" w:rsidRPr="00B345E8" w14:paraId="5D71DAFE" w14:textId="77777777" w:rsidTr="00B345E8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F795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E034" w14:textId="77777777" w:rsidR="00B345E8" w:rsidRPr="00730EAD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višak prihoda poslovanja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F2E6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26.655,53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2A63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-2.637,59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E0B9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24.017,94</w:t>
            </w:r>
          </w:p>
        </w:tc>
      </w:tr>
      <w:tr w:rsidR="00B345E8" w:rsidRPr="00B345E8" w14:paraId="61AA52A7" w14:textId="77777777" w:rsidTr="00B345E8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2E8B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92222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7665" w14:textId="77777777" w:rsidR="00B345E8" w:rsidRPr="00730EAD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Manjak prihoda od nefinancijske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C9BE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-4.457,22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820B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2.637,59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E24D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-1.819,63</w:t>
            </w:r>
          </w:p>
        </w:tc>
      </w:tr>
      <w:tr w:rsidR="00B345E8" w:rsidRPr="00B345E8" w14:paraId="6A14D876" w14:textId="77777777" w:rsidTr="00DD5D49">
        <w:trPr>
          <w:trHeight w:val="43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B0B9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922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A42A" w14:textId="77777777" w:rsidR="00B345E8" w:rsidRPr="00730EAD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Višak/manjak prihoda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7BBDE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22.198,31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20F8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A488" w14:textId="77777777" w:rsidR="00B345E8" w:rsidRPr="00730EAD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0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22.198,31</w:t>
            </w:r>
          </w:p>
        </w:tc>
      </w:tr>
    </w:tbl>
    <w:p w14:paraId="7A6D763B" w14:textId="77777777" w:rsidR="00B345E8" w:rsidRDefault="00B345E8" w:rsidP="007C5D8F">
      <w:pPr>
        <w:spacing w:line="240" w:lineRule="auto"/>
        <w:jc w:val="both"/>
        <w:rPr>
          <w:rFonts w:ascii="Calibri" w:hAnsi="Calibri" w:cs="Calibri"/>
        </w:rPr>
      </w:pPr>
    </w:p>
    <w:p w14:paraId="487C46D5" w14:textId="516DC00C" w:rsidR="00F23418" w:rsidRPr="00DD5D49" w:rsidRDefault="00F23418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lastRenderedPageBreak/>
        <w:t>Ostvareni višak prihoda od redovnog poslovanja u 202</w:t>
      </w:r>
      <w:r w:rsidR="00750717" w:rsidRPr="00DD5D49">
        <w:rPr>
          <w:rFonts w:ascii="Calibri" w:hAnsi="Calibri" w:cs="Calibri"/>
        </w:rPr>
        <w:t>3</w:t>
      </w:r>
      <w:r w:rsidRPr="00DD5D49">
        <w:rPr>
          <w:rFonts w:ascii="Calibri" w:hAnsi="Calibri" w:cs="Calibri"/>
        </w:rPr>
        <w:t xml:space="preserve">. iznosi </w:t>
      </w:r>
      <w:r w:rsidR="00236C2C" w:rsidRPr="00DD5D49">
        <w:rPr>
          <w:rFonts w:ascii="Calibri" w:hAnsi="Calibri" w:cs="Calibri"/>
        </w:rPr>
        <w:t>9.332,53 eur</w:t>
      </w:r>
      <w:r w:rsidRPr="00DD5D49">
        <w:rPr>
          <w:rFonts w:ascii="Calibri" w:hAnsi="Calibri" w:cs="Calibri"/>
        </w:rPr>
        <w:t xml:space="preserve">, dok preneseni višak prihoda od redovnog poslovanja iznosi </w:t>
      </w:r>
      <w:r w:rsidR="003E2ECE" w:rsidRPr="00DD5D49">
        <w:rPr>
          <w:rFonts w:ascii="Calibri" w:hAnsi="Calibri" w:cs="Calibri"/>
        </w:rPr>
        <w:t>17.323,00 eur</w:t>
      </w:r>
      <w:r w:rsidRPr="00DD5D49">
        <w:rPr>
          <w:rFonts w:ascii="Calibri" w:hAnsi="Calibri" w:cs="Calibri"/>
        </w:rPr>
        <w:t>.</w:t>
      </w:r>
    </w:p>
    <w:p w14:paraId="7864339D" w14:textId="0F91F54B" w:rsidR="00F23418" w:rsidRPr="00DD5D49" w:rsidRDefault="00F23418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Ostvareni manjak prihoda od nefinancijske imovine u 202</w:t>
      </w:r>
      <w:r w:rsidR="003E2ECE" w:rsidRPr="00DD5D49">
        <w:rPr>
          <w:rFonts w:ascii="Calibri" w:hAnsi="Calibri" w:cs="Calibri"/>
        </w:rPr>
        <w:t>3</w:t>
      </w:r>
      <w:r w:rsidRPr="00DD5D49">
        <w:rPr>
          <w:rFonts w:ascii="Calibri" w:hAnsi="Calibri" w:cs="Calibri"/>
        </w:rPr>
        <w:t xml:space="preserve">. iznosi </w:t>
      </w:r>
      <w:r w:rsidR="00840869" w:rsidRPr="00DD5D49">
        <w:rPr>
          <w:rFonts w:ascii="Calibri" w:hAnsi="Calibri" w:cs="Calibri"/>
        </w:rPr>
        <w:t>4.457,22</w:t>
      </w:r>
      <w:r w:rsidR="009E5F75" w:rsidRPr="00DD5D49">
        <w:rPr>
          <w:rFonts w:ascii="Calibri" w:hAnsi="Calibri" w:cs="Calibri"/>
        </w:rPr>
        <w:t xml:space="preserve"> eur.</w:t>
      </w:r>
    </w:p>
    <w:p w14:paraId="1BB4C014" w14:textId="130D7A50" w:rsidR="00B345E8" w:rsidRPr="00DD5D49" w:rsidRDefault="008374F1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Ostvaren je višak prihoda poslovanja u iznosu od </w:t>
      </w:r>
      <w:r w:rsidR="00B2037E" w:rsidRPr="00DD5D49">
        <w:rPr>
          <w:rFonts w:ascii="Calibri" w:hAnsi="Calibri" w:cs="Calibri"/>
        </w:rPr>
        <w:t>26.655,53 eur</w:t>
      </w:r>
      <w:r w:rsidRPr="00DD5D49">
        <w:rPr>
          <w:rFonts w:ascii="Calibri" w:hAnsi="Calibri" w:cs="Calibri"/>
        </w:rPr>
        <w:t xml:space="preserve"> te manjak prihoda od nefinancijske imovine u iznosu od </w:t>
      </w:r>
      <w:r w:rsidR="00F87F8F" w:rsidRPr="00DD5D49">
        <w:rPr>
          <w:rFonts w:ascii="Calibri" w:hAnsi="Calibri" w:cs="Calibri"/>
        </w:rPr>
        <w:t>4.457,22</w:t>
      </w:r>
      <w:r w:rsidR="00B2037E" w:rsidRPr="00DD5D49">
        <w:rPr>
          <w:rFonts w:ascii="Calibri" w:hAnsi="Calibri" w:cs="Calibri"/>
        </w:rPr>
        <w:t xml:space="preserve"> eur</w:t>
      </w:r>
      <w:r w:rsidRPr="00DD5D49">
        <w:rPr>
          <w:rFonts w:ascii="Calibri" w:hAnsi="Calibri" w:cs="Calibri"/>
        </w:rPr>
        <w:t>. Izvršena je propisana obvezna korekcija rezultata temeljem čl. 82. Pravilnika o proračunskom računovodstvu i računskom planu s datumom 31.12.20</w:t>
      </w:r>
      <w:r w:rsidR="00343F34" w:rsidRPr="00DD5D49">
        <w:rPr>
          <w:rFonts w:ascii="Calibri" w:hAnsi="Calibri" w:cs="Calibri"/>
        </w:rPr>
        <w:t>2</w:t>
      </w:r>
      <w:r w:rsidR="00B2037E" w:rsidRPr="00DD5D49">
        <w:rPr>
          <w:rFonts w:ascii="Calibri" w:hAnsi="Calibri" w:cs="Calibri"/>
        </w:rPr>
        <w:t>3</w:t>
      </w:r>
      <w:r w:rsidRPr="00DD5D49">
        <w:rPr>
          <w:rFonts w:ascii="Calibri" w:hAnsi="Calibri" w:cs="Calibri"/>
        </w:rPr>
        <w:t xml:space="preserve">. godine za nabavljenu nefinancijsku imovinu u ukupnom iznosu od </w:t>
      </w:r>
      <w:r w:rsidR="00AA5C86" w:rsidRPr="00DD5D49">
        <w:rPr>
          <w:rFonts w:ascii="Calibri" w:hAnsi="Calibri" w:cs="Calibri"/>
        </w:rPr>
        <w:t>2.637,59 eur</w:t>
      </w:r>
      <w:r w:rsidR="00627D1A">
        <w:rPr>
          <w:rFonts w:ascii="Calibri" w:hAnsi="Calibri" w:cs="Calibri"/>
        </w:rPr>
        <w:t>a, a</w:t>
      </w:r>
      <w:r w:rsidRPr="00DD5D49">
        <w:rPr>
          <w:rFonts w:ascii="Calibri" w:hAnsi="Calibri" w:cs="Calibri"/>
        </w:rPr>
        <w:t xml:space="preserve"> </w:t>
      </w:r>
      <w:r w:rsidR="00627D1A">
        <w:rPr>
          <w:rFonts w:ascii="Calibri" w:hAnsi="Calibri" w:cs="Calibri"/>
        </w:rPr>
        <w:t>o</w:t>
      </w:r>
      <w:r w:rsidRPr="00DD5D49">
        <w:rPr>
          <w:rFonts w:ascii="Calibri" w:hAnsi="Calibri" w:cs="Calibri"/>
        </w:rPr>
        <w:t>dnosi se na</w:t>
      </w:r>
      <w:r w:rsidR="00B345E8" w:rsidRPr="00DD5D49">
        <w:rPr>
          <w:rFonts w:ascii="Calibri" w:hAnsi="Calibri" w:cs="Calibri"/>
        </w:rPr>
        <w:t>:</w:t>
      </w:r>
    </w:p>
    <w:p w14:paraId="17804C00" w14:textId="32A0895E" w:rsidR="00B345E8" w:rsidRPr="00DD5D49" w:rsidRDefault="00B345E8" w:rsidP="00B345E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6362 - </w:t>
      </w:r>
      <w:r w:rsidR="008374F1" w:rsidRPr="00DD5D49">
        <w:rPr>
          <w:rFonts w:ascii="Calibri" w:hAnsi="Calibri" w:cs="Calibri"/>
        </w:rPr>
        <w:t>Prihode iz nadležnog proračuna za financiranje rashoda za nabavu nefinancijske imovine</w:t>
      </w:r>
      <w:r w:rsidRPr="00DD5D49">
        <w:rPr>
          <w:rFonts w:ascii="Calibri" w:hAnsi="Calibri" w:cs="Calibri"/>
        </w:rPr>
        <w:t xml:space="preserve"> u iznosu 598,00 eur</w:t>
      </w:r>
      <w:r w:rsidR="00AA5C86" w:rsidRPr="00DD5D49">
        <w:rPr>
          <w:rFonts w:ascii="Calibri" w:hAnsi="Calibri" w:cs="Calibri"/>
        </w:rPr>
        <w:t>,</w:t>
      </w:r>
    </w:p>
    <w:p w14:paraId="73E10CAE" w14:textId="7DD9E688" w:rsidR="00B345E8" w:rsidRPr="00DD5D49" w:rsidRDefault="00B345E8" w:rsidP="00B345E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6632 - Kapitalne donacije od trgovačkih društava u iznosu 498,70 eur, </w:t>
      </w:r>
      <w:r w:rsidR="008374F1" w:rsidRPr="00DD5D49">
        <w:rPr>
          <w:rFonts w:ascii="Calibri" w:hAnsi="Calibri" w:cs="Calibri"/>
        </w:rPr>
        <w:t xml:space="preserve"> </w:t>
      </w:r>
    </w:p>
    <w:p w14:paraId="34F80525" w14:textId="7EB7976B" w:rsidR="00B345E8" w:rsidRPr="00DD5D49" w:rsidRDefault="00B345E8" w:rsidP="00B345E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6712 - </w:t>
      </w:r>
      <w:r w:rsidR="008374F1" w:rsidRPr="00DD5D49">
        <w:rPr>
          <w:rFonts w:ascii="Calibri" w:hAnsi="Calibri" w:cs="Calibri"/>
        </w:rPr>
        <w:t>Kapitalne pomoći proračunskim korisnicima iz proračuna koji im nije nadležan</w:t>
      </w:r>
      <w:r w:rsidRPr="00DD5D49">
        <w:rPr>
          <w:rFonts w:ascii="Calibri" w:hAnsi="Calibri" w:cs="Calibri"/>
        </w:rPr>
        <w:t xml:space="preserve"> u iznosu 1.560,69 eur</w:t>
      </w:r>
      <w:r w:rsidR="008374F1" w:rsidRPr="00DD5D49">
        <w:rPr>
          <w:rFonts w:ascii="Calibri" w:hAnsi="Calibri" w:cs="Calibri"/>
        </w:rPr>
        <w:t xml:space="preserve">. </w:t>
      </w:r>
    </w:p>
    <w:p w14:paraId="0700EC1F" w14:textId="2C2F7DC0" w:rsidR="0027087F" w:rsidRPr="00DD5D49" w:rsidRDefault="008374F1" w:rsidP="00B345E8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Korekcijom rezultata umanjen je višak prihoda poslovanja te iznosi </w:t>
      </w:r>
      <w:r w:rsidR="000A4BBA" w:rsidRPr="00DD5D49">
        <w:rPr>
          <w:rFonts w:ascii="Calibri" w:hAnsi="Calibri" w:cs="Calibri"/>
        </w:rPr>
        <w:t>24.017,94 eur</w:t>
      </w:r>
      <w:r w:rsidRPr="00DD5D49">
        <w:rPr>
          <w:rFonts w:ascii="Calibri" w:hAnsi="Calibri" w:cs="Calibri"/>
        </w:rPr>
        <w:t xml:space="preserve">, ali i manjak prihoda od nefinancijske imovine koji nakon obveze korekcije iznosi </w:t>
      </w:r>
      <w:r w:rsidR="00612864" w:rsidRPr="00DD5D49">
        <w:rPr>
          <w:rFonts w:ascii="Calibri" w:hAnsi="Calibri" w:cs="Calibri"/>
        </w:rPr>
        <w:t>1.819,63 eur</w:t>
      </w:r>
      <w:r w:rsidRPr="00DD5D49">
        <w:rPr>
          <w:rFonts w:ascii="Calibri" w:hAnsi="Calibri" w:cs="Calibri"/>
        </w:rPr>
        <w:t>.</w:t>
      </w:r>
      <w:r w:rsidR="00D01A8F" w:rsidRPr="00DD5D49">
        <w:rPr>
          <w:rFonts w:ascii="Calibri" w:hAnsi="Calibri" w:cs="Calibri"/>
        </w:rPr>
        <w:t xml:space="preserve"> </w:t>
      </w:r>
    </w:p>
    <w:p w14:paraId="79C4FC72" w14:textId="3E315E71" w:rsidR="008374F1" w:rsidRPr="00DD5D49" w:rsidRDefault="008374F1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Ukupan rezultat nakon korekcije ostao je isti, ali prikaz rezultata u Bilanci razlikuje se onom u obrascu PR-RAS.</w:t>
      </w:r>
      <w:r w:rsidR="00825EC8" w:rsidRPr="00DD5D49">
        <w:rPr>
          <w:rFonts w:ascii="Calibri" w:hAnsi="Calibri" w:cs="Calibri"/>
        </w:rPr>
        <w:t xml:space="preserve"> </w:t>
      </w:r>
    </w:p>
    <w:p w14:paraId="15159C99" w14:textId="280C676E" w:rsidR="008374F1" w:rsidRPr="00DD5D49" w:rsidRDefault="008374F1" w:rsidP="007C5D8F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2</w:t>
      </w:r>
      <w:r w:rsidR="00790CE0" w:rsidRPr="00DD5D49">
        <w:rPr>
          <w:rFonts w:ascii="Calibri" w:hAnsi="Calibri" w:cs="Calibri"/>
          <w:b/>
        </w:rPr>
        <w:t>2</w:t>
      </w:r>
    </w:p>
    <w:p w14:paraId="772ABB3D" w14:textId="40A016FA" w:rsidR="000B522E" w:rsidRPr="00DD5D49" w:rsidRDefault="008374F1" w:rsidP="00685AE7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Školska ustanova nema iskazane podatke u bilanci koji se odnose na </w:t>
      </w:r>
      <w:r w:rsidR="00A61FD8" w:rsidRPr="00DD5D49">
        <w:rPr>
          <w:rFonts w:ascii="Calibri" w:hAnsi="Calibri" w:cs="Calibri"/>
        </w:rPr>
        <w:t>popis sudskih sporova u tijeku</w:t>
      </w:r>
      <w:r w:rsidR="0029325B" w:rsidRPr="00DD5D49">
        <w:rPr>
          <w:rFonts w:ascii="Calibri" w:hAnsi="Calibri" w:cs="Calibri"/>
        </w:rPr>
        <w:t xml:space="preserve"> niti </w:t>
      </w:r>
      <w:r w:rsidRPr="00DD5D49">
        <w:rPr>
          <w:rFonts w:ascii="Calibri" w:hAnsi="Calibri" w:cs="Calibri"/>
        </w:rPr>
        <w:t>popis ugovornih odnosa i slično koji uz ispunjenje određenih uvjeta, mogu postati imovina</w:t>
      </w:r>
      <w:r w:rsidR="00F727D1" w:rsidRPr="00DD5D49">
        <w:rPr>
          <w:rFonts w:ascii="Calibri" w:hAnsi="Calibri" w:cs="Calibri"/>
        </w:rPr>
        <w:t xml:space="preserve"> ili obveza</w:t>
      </w:r>
      <w:r w:rsidRPr="00DD5D49">
        <w:rPr>
          <w:rFonts w:ascii="Calibri" w:hAnsi="Calibri" w:cs="Calibri"/>
        </w:rPr>
        <w:t xml:space="preserve"> (dana kreditna pisma, hipoteke i slično) pa se obavezne bilješke na tablicama uz Bilancu ne iskazuju.</w:t>
      </w:r>
      <w:r w:rsidR="00F727D1" w:rsidRPr="00DD5D49">
        <w:rPr>
          <w:rFonts w:ascii="Calibri" w:hAnsi="Calibri" w:cs="Calibri"/>
        </w:rPr>
        <w:t xml:space="preserve"> </w:t>
      </w:r>
    </w:p>
    <w:p w14:paraId="33EA234A" w14:textId="74316AE4" w:rsidR="00685AE7" w:rsidRPr="00DD5D49" w:rsidRDefault="00685AE7" w:rsidP="00685AE7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23</w:t>
      </w:r>
    </w:p>
    <w:p w14:paraId="5C67C91C" w14:textId="0E53FAAB" w:rsidR="00C8742C" w:rsidRPr="00DD5D49" w:rsidRDefault="00C8742C" w:rsidP="007C5D8F">
      <w:pPr>
        <w:spacing w:line="240" w:lineRule="auto"/>
        <w:jc w:val="both"/>
        <w:rPr>
          <w:b/>
        </w:rPr>
      </w:pPr>
      <w:r w:rsidRPr="00DD5D49">
        <w:t>991 – Izvanbilančni zapisi</w:t>
      </w:r>
      <w:r w:rsidR="00A8103B">
        <w:t xml:space="preserve"> </w:t>
      </w:r>
      <w:r w:rsidRPr="00DD5D49">
        <w:t>-</w:t>
      </w:r>
      <w:r w:rsidR="00A8103B">
        <w:t xml:space="preserve"> </w:t>
      </w:r>
      <w:r w:rsidRPr="00DD5D49">
        <w:t>aktiva i 996 – izvanbilančni zapisi</w:t>
      </w:r>
      <w:r w:rsidR="00A8103B">
        <w:t xml:space="preserve"> </w:t>
      </w:r>
      <w:r w:rsidRPr="00DD5D49">
        <w:t>-</w:t>
      </w:r>
      <w:r w:rsidR="00A8103B">
        <w:t xml:space="preserve"> </w:t>
      </w:r>
      <w:r w:rsidRPr="00DD5D49">
        <w:t>pasiva – u izvanbilančnim zapisima  evidentirana je tuđa imovina dobivena</w:t>
      </w:r>
      <w:r w:rsidR="00EF236D" w:rsidRPr="00DD5D49">
        <w:t xml:space="preserve"> </w:t>
      </w:r>
      <w:r w:rsidRPr="00DD5D49">
        <w:t>na korištenje</w:t>
      </w:r>
      <w:r w:rsidR="00EF236D" w:rsidRPr="00DD5D49">
        <w:t xml:space="preserve"> u iznosu </w:t>
      </w:r>
      <w:r w:rsidR="00ED02B5" w:rsidRPr="00DD5D49">
        <w:t>47.294,08 eur</w:t>
      </w:r>
      <w:r w:rsidR="00950726" w:rsidRPr="00DD5D49">
        <w:t>.</w:t>
      </w:r>
      <w:r w:rsidR="006B076F" w:rsidRPr="00DD5D49">
        <w:rPr>
          <w:rFonts w:cstheme="minorHAnsi"/>
          <w:bCs/>
        </w:rPr>
        <w:t xml:space="preserve"> u sklopu II. Faze programa „e-Škole“: Cjelovita informatizacija procesa poslovanja škola i nastavnih procesa u svrhu stvaranja digitalno zrelih škola za 21. </w:t>
      </w:r>
      <w:r w:rsidR="002700C0" w:rsidRPr="00DD5D49">
        <w:rPr>
          <w:rFonts w:cstheme="minorHAnsi"/>
          <w:bCs/>
        </w:rPr>
        <w:t>stoljeće u iznosu</w:t>
      </w:r>
      <w:r w:rsidR="006B076F" w:rsidRPr="00DD5D49">
        <w:rPr>
          <w:rFonts w:cstheme="minorHAnsi"/>
          <w:bCs/>
        </w:rPr>
        <w:t>. Dio imovine koji se vodio u izvanbilančnoj evidenciji je isknjižen, na temelju Odluke Ministarstva znanosti i obrazovanja, u sklopu projekta K818050 OP učinkoviti ljudski potencijal 2014.-2020.,</w:t>
      </w:r>
      <w:r w:rsidR="00C07FB4">
        <w:rPr>
          <w:rFonts w:cstheme="minorHAnsi"/>
          <w:bCs/>
        </w:rPr>
        <w:t xml:space="preserve"> </w:t>
      </w:r>
      <w:r w:rsidR="006B076F" w:rsidRPr="00DD5D49">
        <w:rPr>
          <w:rFonts w:cstheme="minorHAnsi"/>
          <w:bCs/>
        </w:rPr>
        <w:t>prioritet 3 i 4, i evidentiran u poslovnim knjigama po knjigovod</w:t>
      </w:r>
      <w:r w:rsidR="00D61777" w:rsidRPr="00DD5D49">
        <w:rPr>
          <w:rFonts w:cstheme="minorHAnsi"/>
          <w:bCs/>
        </w:rPr>
        <w:t>stvenoj (sadašnjoj) vrijednosti. Odstupanje od 0,17</w:t>
      </w:r>
      <w:r w:rsidR="006B076F" w:rsidRPr="00DD5D49">
        <w:rPr>
          <w:rFonts w:cstheme="minorHAnsi"/>
          <w:bCs/>
        </w:rPr>
        <w:t xml:space="preserve"> eura nastalo je zbog preračunavanja kuna u eura </w:t>
      </w:r>
      <w:r w:rsidR="00D61777" w:rsidRPr="00DD5D49">
        <w:rPr>
          <w:rFonts w:cstheme="minorHAnsi"/>
          <w:bCs/>
        </w:rPr>
        <w:t>koji</w:t>
      </w:r>
      <w:r w:rsidR="006B076F" w:rsidRPr="00DD5D49">
        <w:rPr>
          <w:rFonts w:cstheme="minorHAnsi"/>
          <w:bCs/>
        </w:rPr>
        <w:t xml:space="preserve">m je usklađena </w:t>
      </w:r>
      <w:r w:rsidR="003E2BA9" w:rsidRPr="00DD5D49">
        <w:rPr>
          <w:rFonts w:cstheme="minorHAnsi"/>
          <w:bCs/>
        </w:rPr>
        <w:t xml:space="preserve">razlika između </w:t>
      </w:r>
      <w:r w:rsidR="006B076F" w:rsidRPr="00DD5D49">
        <w:rPr>
          <w:rFonts w:cstheme="minorHAnsi"/>
          <w:bCs/>
        </w:rPr>
        <w:t>analitičk</w:t>
      </w:r>
      <w:r w:rsidR="003E2BA9" w:rsidRPr="00DD5D49">
        <w:rPr>
          <w:rFonts w:cstheme="minorHAnsi"/>
          <w:bCs/>
        </w:rPr>
        <w:t>e</w:t>
      </w:r>
      <w:r w:rsidR="006B076F" w:rsidRPr="00DD5D49">
        <w:rPr>
          <w:rFonts w:cstheme="minorHAnsi"/>
          <w:bCs/>
        </w:rPr>
        <w:t xml:space="preserve"> </w:t>
      </w:r>
      <w:r w:rsidR="003E2BA9" w:rsidRPr="00DD5D49">
        <w:rPr>
          <w:rFonts w:cstheme="minorHAnsi"/>
          <w:bCs/>
        </w:rPr>
        <w:t>i</w:t>
      </w:r>
      <w:r w:rsidR="006B076F" w:rsidRPr="00DD5D49">
        <w:rPr>
          <w:rFonts w:cstheme="minorHAnsi"/>
          <w:bCs/>
        </w:rPr>
        <w:t xml:space="preserve"> sintetičk</w:t>
      </w:r>
      <w:r w:rsidR="003E2BA9" w:rsidRPr="00DD5D49">
        <w:rPr>
          <w:rFonts w:cstheme="minorHAnsi"/>
          <w:bCs/>
        </w:rPr>
        <w:t>e evidencije.</w:t>
      </w:r>
    </w:p>
    <w:p w14:paraId="7A7748F7" w14:textId="52687CB8" w:rsidR="00225007" w:rsidRPr="00DD5D49" w:rsidRDefault="00225007" w:rsidP="00225007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24</w:t>
      </w:r>
    </w:p>
    <w:p w14:paraId="39970D10" w14:textId="44F19AFA" w:rsidR="00225007" w:rsidRPr="00DD5D49" w:rsidRDefault="00225007" w:rsidP="00225007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Bilješka za razlike nastale uslijed preračuna kuna u eure s 1.1.2023.</w:t>
      </w:r>
    </w:p>
    <w:p w14:paraId="569A44BF" w14:textId="2C3B4BC2" w:rsidR="00DD5D49" w:rsidRPr="00DD5D49" w:rsidRDefault="00225007" w:rsidP="00225007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Prema čl.70. st. 2. Zakona o uvođenju eura kao službene valute u Republici Hrvatskoj (NN 57/22 i 88/22), stanja u kunama prenesena iz poslovnih knjiga za 2022. godinu preračunavaju se u euro uz primjenu fiksnog tečaja konverzije 1 euro=7,5345i sukladno pravilima za preračunavanje i zaokruživanje. </w:t>
      </w:r>
    </w:p>
    <w:p w14:paraId="03FB4DCC" w14:textId="77777777" w:rsidR="00D007DF" w:rsidRDefault="00D007DF" w:rsidP="00225007">
      <w:pPr>
        <w:spacing w:line="240" w:lineRule="auto"/>
        <w:jc w:val="both"/>
        <w:rPr>
          <w:rFonts w:ascii="Calibri" w:hAnsi="Calibri" w:cs="Calibri"/>
        </w:rPr>
      </w:pPr>
    </w:p>
    <w:p w14:paraId="10EB7D19" w14:textId="77777777" w:rsidR="00D007DF" w:rsidRDefault="00D007DF" w:rsidP="00225007">
      <w:pPr>
        <w:spacing w:line="240" w:lineRule="auto"/>
        <w:jc w:val="both"/>
        <w:rPr>
          <w:rFonts w:ascii="Calibri" w:hAnsi="Calibri" w:cs="Calibri"/>
        </w:rPr>
      </w:pPr>
    </w:p>
    <w:p w14:paraId="4BE0E1DA" w14:textId="77777777" w:rsidR="00D007DF" w:rsidRDefault="00D007DF" w:rsidP="00225007">
      <w:pPr>
        <w:spacing w:line="240" w:lineRule="auto"/>
        <w:jc w:val="both"/>
        <w:rPr>
          <w:rFonts w:ascii="Calibri" w:hAnsi="Calibri" w:cs="Calibri"/>
        </w:rPr>
      </w:pPr>
    </w:p>
    <w:p w14:paraId="7AB3BD9A" w14:textId="77777777" w:rsidR="00D007DF" w:rsidRDefault="00D007DF" w:rsidP="00225007">
      <w:pPr>
        <w:spacing w:line="240" w:lineRule="auto"/>
        <w:jc w:val="both"/>
        <w:rPr>
          <w:rFonts w:ascii="Calibri" w:hAnsi="Calibri" w:cs="Calibri"/>
        </w:rPr>
      </w:pPr>
    </w:p>
    <w:p w14:paraId="03D34762" w14:textId="6ED84AA0" w:rsidR="00225007" w:rsidRPr="00DD5D49" w:rsidRDefault="00225007" w:rsidP="00225007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lastRenderedPageBreak/>
        <w:t>Prijenos početnog stanja u eurima 1.1.2023. godine:</w:t>
      </w:r>
    </w:p>
    <w:tbl>
      <w:tblPr>
        <w:tblW w:w="9052" w:type="dxa"/>
        <w:tblInd w:w="108" w:type="dxa"/>
        <w:tblLook w:val="04A0" w:firstRow="1" w:lastRow="0" w:firstColumn="1" w:lastColumn="0" w:noHBand="0" w:noVBand="1"/>
      </w:tblPr>
      <w:tblGrid>
        <w:gridCol w:w="1034"/>
        <w:gridCol w:w="3141"/>
        <w:gridCol w:w="1346"/>
        <w:gridCol w:w="1385"/>
        <w:gridCol w:w="1037"/>
        <w:gridCol w:w="1196"/>
      </w:tblGrid>
      <w:tr w:rsidR="00D07542" w:rsidRPr="00D07542" w14:paraId="60BC3E78" w14:textId="77777777" w:rsidTr="00DD5D49">
        <w:trPr>
          <w:trHeight w:val="75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A67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479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4BD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Stanje u kunama 31.12.2023.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E3E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Konverzija u eure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CD5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Početno stanje 1.1.2023. u eurima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80A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RAZLIKA - usklađenje radi konvertiranja</w:t>
            </w:r>
          </w:p>
        </w:tc>
      </w:tr>
      <w:tr w:rsidR="00D07542" w:rsidRPr="00D07542" w14:paraId="640F2CE1" w14:textId="77777777" w:rsidTr="002023E0">
        <w:trPr>
          <w:trHeight w:val="3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EBB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FD4E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IMOVINA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D37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1.715.446,45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5B1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227.678,86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18F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227.679,55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EA6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0,69</w:t>
            </w:r>
          </w:p>
        </w:tc>
      </w:tr>
      <w:tr w:rsidR="00D07542" w:rsidRPr="00D07542" w14:paraId="189AB0DA" w14:textId="77777777" w:rsidTr="00D07542">
        <w:trPr>
          <w:trHeight w:val="31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A721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C55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Nefinancijska imovina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6CC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726.441,94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4C8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96.415,41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1118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96.416,10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9E7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0,69</w:t>
            </w:r>
          </w:p>
        </w:tc>
      </w:tr>
      <w:tr w:rsidR="00D07542" w:rsidRPr="00D07542" w14:paraId="1FA370D7" w14:textId="77777777" w:rsidTr="00D07542">
        <w:trPr>
          <w:trHeight w:val="31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5BF1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CE46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Potraživanja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FCDE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39.550,51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A0C9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5.249,24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FCA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5.249,24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B13F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D07542" w:rsidRPr="00D07542" w14:paraId="68667292" w14:textId="77777777" w:rsidTr="00D07542">
        <w:trPr>
          <w:trHeight w:val="31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AF5C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52A9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Potraživanja za prihode poslovanja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8FF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209.655,87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630B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27.826,12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5FC1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27.826,12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693F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D07542" w:rsidRPr="00D07542" w14:paraId="522568BE" w14:textId="77777777" w:rsidTr="00D07542">
        <w:trPr>
          <w:trHeight w:val="31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3F54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4FC2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Kontinuirani rashodi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1F0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739.798,13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5392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98.188,09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EAA6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98.188,09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9748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D07542" w:rsidRPr="00D07542" w14:paraId="63C0D217" w14:textId="77777777" w:rsidTr="002023E0">
        <w:trPr>
          <w:trHeight w:val="31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14B9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AC90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OBVEZE I VLASTITI IZVORI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25D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1.715.446,45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C7AD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227.678,86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130A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227.679,55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1C48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0,69</w:t>
            </w:r>
          </w:p>
        </w:tc>
      </w:tr>
      <w:tr w:rsidR="00D07542" w:rsidRPr="00D07542" w14:paraId="1BC8AF8B" w14:textId="77777777" w:rsidTr="00D07542">
        <w:trPr>
          <w:trHeight w:val="31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B7AF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B407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Obveze</w:t>
            </w:r>
          </w:p>
        </w:tc>
        <w:tc>
          <w:tcPr>
            <w:tcW w:w="1346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F64956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075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856.298,21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2515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113.650,30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835A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113.650,30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DCAD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D07542" w:rsidRPr="00D07542" w14:paraId="51E5EEA5" w14:textId="77777777" w:rsidTr="00D07542">
        <w:trPr>
          <w:trHeight w:val="31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210A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9A6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1099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726.441,94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8AD6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96.415,41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F1A2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96.416,10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F0A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0,69</w:t>
            </w:r>
          </w:p>
        </w:tc>
      </w:tr>
      <w:tr w:rsidR="00D07542" w:rsidRPr="00D07542" w14:paraId="314E2FD7" w14:textId="77777777" w:rsidTr="00D07542">
        <w:trPr>
          <w:trHeight w:val="31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0BE0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92211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8BB5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77FF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170.673,60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31EC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22.652,28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519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22.652,28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D4F3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D07542" w:rsidRPr="00D07542" w14:paraId="6AC67EC8" w14:textId="77777777" w:rsidTr="00D07542">
        <w:trPr>
          <w:trHeight w:val="31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2279" w14:textId="77777777" w:rsidR="00D07542" w:rsidRPr="00D07542" w:rsidRDefault="00D07542" w:rsidP="00D07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92222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DDB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Manjak od nef. Imovine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927E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37.967,30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ADA2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5.039,13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1318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5.039,13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4122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D07542" w:rsidRPr="00D07542" w14:paraId="570BB955" w14:textId="77777777" w:rsidTr="00D07542">
        <w:trPr>
          <w:trHeight w:val="22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44C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D8E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12D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4D9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E04E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D367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D07542" w:rsidRPr="00D07542" w14:paraId="742D202F" w14:textId="77777777" w:rsidTr="002023E0">
        <w:trPr>
          <w:trHeight w:val="22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E471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B8D6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IZVANBILANČNO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D844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235.736,26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91B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31.287,75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47AF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31.287,58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ED79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-0,17</w:t>
            </w:r>
          </w:p>
        </w:tc>
      </w:tr>
      <w:tr w:rsidR="00D07542" w:rsidRPr="00D07542" w14:paraId="73AD36A9" w14:textId="77777777" w:rsidTr="00D07542">
        <w:trPr>
          <w:trHeight w:val="22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9421" w14:textId="77777777" w:rsidR="00D07542" w:rsidRPr="00D07542" w:rsidRDefault="00D07542" w:rsidP="0076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C93" w14:textId="77777777" w:rsidR="00D07542" w:rsidRPr="00D07542" w:rsidRDefault="00D07542" w:rsidP="00D075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Izvanbilančni zapisi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6225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235.736,26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281F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31.287,75</w:t>
            </w:r>
          </w:p>
        </w:tc>
        <w:tc>
          <w:tcPr>
            <w:tcW w:w="1034" w:type="dxa"/>
            <w:tcBorders>
              <w:top w:val="single" w:sz="4" w:space="0" w:color="C0C0C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C8D858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075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31.287,58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92D1" w14:textId="77777777" w:rsidR="00D07542" w:rsidRPr="00D07542" w:rsidRDefault="00D07542" w:rsidP="00D0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D0754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-0,17</w:t>
            </w:r>
          </w:p>
        </w:tc>
      </w:tr>
    </w:tbl>
    <w:p w14:paraId="0A04F8B1" w14:textId="77777777" w:rsidR="000B522E" w:rsidRDefault="000B522E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7E58EFA9" w14:textId="77777777" w:rsidR="00D07542" w:rsidRPr="00DD5D49" w:rsidRDefault="00D07542" w:rsidP="007C5D8F">
      <w:pPr>
        <w:tabs>
          <w:tab w:val="left" w:pos="2355"/>
        </w:tabs>
        <w:spacing w:line="240" w:lineRule="auto"/>
        <w:jc w:val="both"/>
      </w:pPr>
      <w:r w:rsidRPr="00DD5D49">
        <w:t>Aktiva i pasiva bilance na dan 1.1.2023. godine uvećane su za 0,69 eura nastalih kao razlika preračunavanja i zaokruživanja kune u eure primjenom fiksnog tečaja konverzije. Razlike između ukupne vrijednosti imovine (aktive) te ukupne vrijednosti obveza i vlastitih izvora (pasive) na dan 1.1.2023. odnose se na :</w:t>
      </w:r>
    </w:p>
    <w:p w14:paraId="42CC2DDD" w14:textId="6EF788A6" w:rsidR="00915592" w:rsidRPr="00DD5D49" w:rsidRDefault="00D07542" w:rsidP="00DD5D49">
      <w:pPr>
        <w:pStyle w:val="Odlomakpopisa"/>
        <w:numPr>
          <w:ilvl w:val="0"/>
          <w:numId w:val="2"/>
        </w:numPr>
        <w:tabs>
          <w:tab w:val="left" w:pos="2355"/>
        </w:tabs>
        <w:spacing w:line="240" w:lineRule="auto"/>
        <w:jc w:val="both"/>
      </w:pPr>
      <w:r w:rsidRPr="00DD5D49">
        <w:t>nabavna vrijednost imovine na razredu 0 a aktivi bilance uvećana je za 0,59 eura na dugovnoj strani  računa pripadajuće imovine, a ispravak vrijednosti umanjen je za 0,10 eura na potražnoj strani pripadajućeg računa ispravka vrijednosti</w:t>
      </w:r>
      <w:r w:rsidR="00DD5D49" w:rsidRPr="00DD5D49">
        <w:t xml:space="preserve"> zbog prijenosa analitičkog knjigovodstva dugotrajne nefinancijske imovine i usklađenja s karticama glavne knjige na razredu 0</w:t>
      </w:r>
    </w:p>
    <w:p w14:paraId="29424703" w14:textId="2EF8D24D" w:rsidR="00DD5D49" w:rsidRPr="00DD5D49" w:rsidRDefault="00DD5D49" w:rsidP="00DD5D49">
      <w:pPr>
        <w:pStyle w:val="Odlomakpopisa"/>
        <w:numPr>
          <w:ilvl w:val="0"/>
          <w:numId w:val="2"/>
        </w:numPr>
        <w:tabs>
          <w:tab w:val="left" w:pos="2355"/>
        </w:tabs>
        <w:spacing w:line="240" w:lineRule="auto"/>
        <w:jc w:val="both"/>
      </w:pPr>
      <w:r w:rsidRPr="00DD5D49">
        <w:t>vlastiti izvori na skupini 911 na nefinancijsku imovinu u pasivi bilance uvećani su za 0,69 eura na potražnoj strani kako bi i nadalje postojala bilančna ravnoteža s razredom 0.</w:t>
      </w:r>
    </w:p>
    <w:p w14:paraId="06A00F78" w14:textId="748BC5D7" w:rsidR="00DD5D49" w:rsidRPr="00DD5D49" w:rsidRDefault="002609DE" w:rsidP="007C5D8F">
      <w:pPr>
        <w:tabs>
          <w:tab w:val="left" w:pos="2355"/>
        </w:tabs>
        <w:spacing w:line="240" w:lineRule="auto"/>
        <w:jc w:val="both"/>
      </w:pPr>
      <w:r>
        <w:t>Izvanbilančna evidencija na računu 99 umanjena je za 0,17 eura na dugovnoj i potražnoj strani pripadajućeg računa.</w:t>
      </w:r>
    </w:p>
    <w:p w14:paraId="609FAE56" w14:textId="77777777" w:rsidR="002609DE" w:rsidRDefault="002609DE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2FFCA5C1" w14:textId="6211D184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rPr>
          <w:b/>
          <w:u w:val="single"/>
        </w:rPr>
        <w:t>BILJEŠKE  UZ IZVJEŠTAJ O RASHODIMA PREMA FUNKCIJSKOJ KLASIFIKACIJI</w:t>
      </w:r>
    </w:p>
    <w:p w14:paraId="0A6F9982" w14:textId="59AB7B31" w:rsidR="008374F1" w:rsidRPr="00DD5D49" w:rsidRDefault="008374F1" w:rsidP="007C5D8F">
      <w:pPr>
        <w:spacing w:line="240" w:lineRule="auto"/>
        <w:jc w:val="both"/>
      </w:pPr>
      <w:r w:rsidRPr="00DD5D49">
        <w:rPr>
          <w:b/>
        </w:rPr>
        <w:t>Bilješka br. 2</w:t>
      </w:r>
      <w:r w:rsidR="00DD5D49" w:rsidRPr="00DD5D49">
        <w:rPr>
          <w:b/>
        </w:rPr>
        <w:t>5</w:t>
      </w:r>
    </w:p>
    <w:p w14:paraId="7660D322" w14:textId="3F1D89FA" w:rsidR="008374F1" w:rsidRPr="00DD5D49" w:rsidRDefault="00F74F38" w:rsidP="007C5D8F">
      <w:pPr>
        <w:tabs>
          <w:tab w:val="left" w:pos="2355"/>
        </w:tabs>
        <w:spacing w:line="240" w:lineRule="auto"/>
        <w:jc w:val="both"/>
      </w:pPr>
      <w:r w:rsidRPr="00DD5D49">
        <w:rPr>
          <w:color w:val="000000"/>
        </w:rPr>
        <w:t>U obrascu su iskazani rashodi poslovanja i rashodi za nabavu nefinancijske imovine razvrstani prema njihovoj namjeni. Isti podatak iskazan je na poziciji Y354 Obrasca: PR-RAS. Prema tumačenju svi rashodi ostvareni u 202</w:t>
      </w:r>
      <w:r w:rsidR="00950726" w:rsidRPr="00DD5D49">
        <w:rPr>
          <w:color w:val="000000"/>
        </w:rPr>
        <w:t>3</w:t>
      </w:r>
      <w:r w:rsidRPr="00DD5D49">
        <w:rPr>
          <w:color w:val="000000"/>
        </w:rPr>
        <w:t xml:space="preserve">. godini bez prenesenog rezultata iskazuju se na jednoj funkciji 0922 Više srednjoškolsko obrazovanje – </w:t>
      </w:r>
      <w:r w:rsidR="005C08B8" w:rsidRPr="00DD5D49">
        <w:t>1.511.193,59 eur</w:t>
      </w:r>
      <w:r w:rsidRPr="00DD5D49">
        <w:rPr>
          <w:color w:val="000000"/>
        </w:rPr>
        <w:t xml:space="preserve">. </w:t>
      </w:r>
    </w:p>
    <w:p w14:paraId="0D76A8D2" w14:textId="77777777" w:rsidR="00915592" w:rsidRPr="00DD5D49" w:rsidRDefault="00915592" w:rsidP="007C5D8F">
      <w:pPr>
        <w:tabs>
          <w:tab w:val="left" w:pos="2355"/>
        </w:tabs>
        <w:spacing w:line="240" w:lineRule="auto"/>
        <w:jc w:val="both"/>
      </w:pPr>
    </w:p>
    <w:p w14:paraId="2DDD590A" w14:textId="77777777" w:rsidR="00D007DF" w:rsidRDefault="00D007DF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1370BFA1" w14:textId="77777777" w:rsidR="00F542AA" w:rsidRDefault="00F542AA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7B90C76B" w14:textId="0B533DA6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DD5D49">
        <w:rPr>
          <w:b/>
          <w:u w:val="single"/>
        </w:rPr>
        <w:lastRenderedPageBreak/>
        <w:t>BILJEŠKE  UZ IZVJEŠTAJ O PROMJENAMA U VRIJEDNOSTI I OBUJMU IMOVINE I OBVEZA</w:t>
      </w:r>
    </w:p>
    <w:p w14:paraId="7C3F4EAD" w14:textId="4E3FC01C" w:rsidR="008374F1" w:rsidRPr="00DD5D49" w:rsidRDefault="00D06648" w:rsidP="007C5D8F">
      <w:pPr>
        <w:tabs>
          <w:tab w:val="left" w:pos="2355"/>
        </w:tabs>
        <w:spacing w:line="240" w:lineRule="auto"/>
        <w:jc w:val="both"/>
      </w:pPr>
      <w:r w:rsidRPr="00DD5D49">
        <w:rPr>
          <w:b/>
        </w:rPr>
        <w:t>Bilješka br. 2</w:t>
      </w:r>
      <w:r w:rsidR="00DD5D49" w:rsidRPr="00DD5D49">
        <w:rPr>
          <w:b/>
        </w:rPr>
        <w:t>6</w:t>
      </w:r>
    </w:p>
    <w:p w14:paraId="54A94153" w14:textId="79BC069C" w:rsidR="00115615" w:rsidRPr="00DD5D49" w:rsidRDefault="00157D88" w:rsidP="007C5D8F">
      <w:pPr>
        <w:tabs>
          <w:tab w:val="left" w:pos="2355"/>
        </w:tabs>
        <w:spacing w:line="240" w:lineRule="auto"/>
        <w:jc w:val="both"/>
        <w:rPr>
          <w:color w:val="000000"/>
        </w:rPr>
      </w:pPr>
      <w:r w:rsidRPr="00DD5D49">
        <w:t xml:space="preserve">P003 - </w:t>
      </w:r>
      <w:r w:rsidR="00A85086" w:rsidRPr="00DD5D49">
        <w:rPr>
          <w:color w:val="000000"/>
        </w:rPr>
        <w:t xml:space="preserve">Promjena u vrijednosti (revalorizacija) imovine – iskazano je smanjenje proizvedene dugotrajne imovine od </w:t>
      </w:r>
      <w:r w:rsidR="00CD0B9D" w:rsidRPr="00DD5D49">
        <w:rPr>
          <w:color w:val="000000"/>
        </w:rPr>
        <w:t>263,90 eur</w:t>
      </w:r>
      <w:r w:rsidR="00A85086" w:rsidRPr="00DD5D49">
        <w:rPr>
          <w:color w:val="000000"/>
        </w:rPr>
        <w:t xml:space="preserve"> jer je u izvještajnom razdoblju Odlukom o popisu imovine i obveza rashodovana oštećena imovina koja više nema vjerojatnosti buduće koristi u obavljanju djelatnosti</w:t>
      </w:r>
      <w:r w:rsidR="00711085" w:rsidRPr="00DD5D49">
        <w:rPr>
          <w:color w:val="000000"/>
        </w:rPr>
        <w:t>.</w:t>
      </w:r>
    </w:p>
    <w:p w14:paraId="179AA499" w14:textId="1853FFC6" w:rsidR="00711085" w:rsidRPr="00DD5D49" w:rsidRDefault="00711085" w:rsidP="00711085">
      <w:pPr>
        <w:tabs>
          <w:tab w:val="left" w:pos="2355"/>
        </w:tabs>
        <w:spacing w:line="240" w:lineRule="auto"/>
        <w:jc w:val="both"/>
      </w:pPr>
      <w:r w:rsidRPr="00DD5D49">
        <w:rPr>
          <w:b/>
        </w:rPr>
        <w:t>Bilješka br. 2</w:t>
      </w:r>
      <w:r w:rsidR="00DD5D49" w:rsidRPr="00DD5D49">
        <w:rPr>
          <w:b/>
        </w:rPr>
        <w:t>7</w:t>
      </w:r>
    </w:p>
    <w:p w14:paraId="22A947CB" w14:textId="2A6A370C" w:rsidR="00711085" w:rsidRPr="00DD5D49" w:rsidRDefault="00711085" w:rsidP="00711085">
      <w:pPr>
        <w:tabs>
          <w:tab w:val="left" w:pos="2355"/>
        </w:tabs>
        <w:spacing w:line="240" w:lineRule="auto"/>
        <w:jc w:val="both"/>
        <w:rPr>
          <w:color w:val="000000"/>
        </w:rPr>
      </w:pPr>
      <w:r w:rsidRPr="00DD5D49">
        <w:t xml:space="preserve">P018 - </w:t>
      </w:r>
      <w:r w:rsidRPr="00DD5D49">
        <w:rPr>
          <w:color w:val="000000"/>
        </w:rPr>
        <w:t xml:space="preserve">Promjena u </w:t>
      </w:r>
      <w:r w:rsidR="00D3799F" w:rsidRPr="00DD5D49">
        <w:rPr>
          <w:color w:val="000000"/>
        </w:rPr>
        <w:t>obujmu</w:t>
      </w:r>
      <w:r w:rsidRPr="00DD5D49">
        <w:rPr>
          <w:color w:val="000000"/>
        </w:rPr>
        <w:t xml:space="preserve"> imovine – iskazano je </w:t>
      </w:r>
      <w:r w:rsidR="00D3799F" w:rsidRPr="00DD5D49">
        <w:rPr>
          <w:color w:val="000000"/>
        </w:rPr>
        <w:t xml:space="preserve">povećanje </w:t>
      </w:r>
      <w:r w:rsidRPr="00DD5D49">
        <w:rPr>
          <w:color w:val="000000"/>
        </w:rPr>
        <w:t xml:space="preserve">proizvedene dugotrajne imovine od </w:t>
      </w:r>
      <w:r w:rsidR="00BB1B70" w:rsidRPr="00DD5D49">
        <w:rPr>
          <w:color w:val="000000"/>
        </w:rPr>
        <w:t>380,17</w:t>
      </w:r>
      <w:r w:rsidRPr="00DD5D49">
        <w:rPr>
          <w:color w:val="000000"/>
        </w:rPr>
        <w:t xml:space="preserve"> eur</w:t>
      </w:r>
      <w:r w:rsidR="007846C2" w:rsidRPr="00DD5D49">
        <w:rPr>
          <w:color w:val="000000"/>
        </w:rPr>
        <w:t xml:space="preserve"> sukladno</w:t>
      </w:r>
      <w:r w:rsidRPr="00DD5D49">
        <w:rPr>
          <w:color w:val="000000"/>
        </w:rPr>
        <w:t xml:space="preserve"> </w:t>
      </w:r>
      <w:r w:rsidR="007846C2" w:rsidRPr="00DD5D49">
        <w:rPr>
          <w:color w:val="000000"/>
        </w:rPr>
        <w:t>Odluci o isknjiženju i prijenosu imovine koja se vodila u poslovnim knjigama Ministarstva znanosti i obrazovanja u poslovne knjige škol</w:t>
      </w:r>
      <w:r w:rsidR="00063CF6" w:rsidRPr="00DD5D49">
        <w:rPr>
          <w:color w:val="000000"/>
        </w:rPr>
        <w:t>a su</w:t>
      </w:r>
      <w:r w:rsidR="007846C2" w:rsidRPr="00DD5D49">
        <w:rPr>
          <w:color w:val="000000"/>
        </w:rPr>
        <w:t>dionica projekta Podrška provedbi Cjelovite kurikularne reforme</w:t>
      </w:r>
      <w:r w:rsidRPr="00DD5D49">
        <w:rPr>
          <w:color w:val="000000"/>
        </w:rPr>
        <w:t>.</w:t>
      </w:r>
    </w:p>
    <w:p w14:paraId="68D25DFD" w14:textId="77777777" w:rsidR="003E2BA9" w:rsidRPr="00DD5D49" w:rsidRDefault="003E2BA9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3A01AE9C" w14:textId="3F8EEACC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DD5D49">
        <w:rPr>
          <w:b/>
          <w:u w:val="single"/>
        </w:rPr>
        <w:t>BILJEŠKE  UZ IZVJEŠTAJ  O OBVEZAMA</w:t>
      </w:r>
    </w:p>
    <w:p w14:paraId="6D947322" w14:textId="2D0E42BE" w:rsidR="008374F1" w:rsidRPr="00DD5D49" w:rsidRDefault="00D06648" w:rsidP="007C5D8F">
      <w:pPr>
        <w:tabs>
          <w:tab w:val="left" w:pos="2355"/>
        </w:tabs>
        <w:spacing w:line="240" w:lineRule="auto"/>
        <w:jc w:val="both"/>
      </w:pPr>
      <w:r w:rsidRPr="00DD5D49">
        <w:rPr>
          <w:b/>
        </w:rPr>
        <w:t>Bilješka br. 2</w:t>
      </w:r>
      <w:r w:rsidR="00DD5D49" w:rsidRPr="00DD5D49">
        <w:rPr>
          <w:b/>
        </w:rPr>
        <w:t>8</w:t>
      </w:r>
    </w:p>
    <w:p w14:paraId="36CA9789" w14:textId="29F934C8" w:rsidR="00A85086" w:rsidRPr="00DD5D49" w:rsidRDefault="00A85086" w:rsidP="007C5D8F">
      <w:pPr>
        <w:tabs>
          <w:tab w:val="left" w:pos="2355"/>
        </w:tabs>
        <w:spacing w:line="240" w:lineRule="auto"/>
        <w:jc w:val="both"/>
      </w:pPr>
      <w:r w:rsidRPr="00DD5D49">
        <w:t xml:space="preserve">V007 - </w:t>
      </w:r>
      <w:r w:rsidRPr="00DD5D49">
        <w:rPr>
          <w:color w:val="000000"/>
        </w:rPr>
        <w:t>Stanje dospjelih obveza na kraju izvještajnog razdoblja iznosi 0</w:t>
      </w:r>
      <w:r w:rsidR="00BE6F1E" w:rsidRPr="00DD5D49">
        <w:rPr>
          <w:color w:val="000000"/>
        </w:rPr>
        <w:t>,00 eur</w:t>
      </w:r>
      <w:r w:rsidRPr="00DD5D49">
        <w:rPr>
          <w:color w:val="000000"/>
        </w:rPr>
        <w:t xml:space="preserve"> jer su sve obveze plaćene p</w:t>
      </w:r>
      <w:r w:rsidR="00812D71" w:rsidRPr="00DD5D49">
        <w:rPr>
          <w:color w:val="000000"/>
        </w:rPr>
        <w:t>rije</w:t>
      </w:r>
      <w:r w:rsidRPr="00DD5D49">
        <w:rPr>
          <w:color w:val="000000"/>
        </w:rPr>
        <w:t xml:space="preserve"> dosp</w:t>
      </w:r>
      <w:r w:rsidR="00D01A8F" w:rsidRPr="00DD5D49">
        <w:rPr>
          <w:color w:val="000000"/>
        </w:rPr>
        <w:t>i</w:t>
      </w:r>
      <w:r w:rsidRPr="00DD5D49">
        <w:rPr>
          <w:color w:val="000000"/>
        </w:rPr>
        <w:t>jeć</w:t>
      </w:r>
      <w:r w:rsidR="00812D71" w:rsidRPr="00DD5D49">
        <w:rPr>
          <w:color w:val="000000"/>
        </w:rPr>
        <w:t>a</w:t>
      </w:r>
      <w:r w:rsidRPr="00DD5D49">
        <w:rPr>
          <w:color w:val="000000"/>
        </w:rPr>
        <w:t>.</w:t>
      </w:r>
    </w:p>
    <w:p w14:paraId="7311BEBC" w14:textId="601EFFD8" w:rsidR="008374F1" w:rsidRPr="00DD5D49" w:rsidRDefault="00E42A94" w:rsidP="007C5D8F">
      <w:pPr>
        <w:tabs>
          <w:tab w:val="left" w:pos="2355"/>
        </w:tabs>
        <w:spacing w:line="240" w:lineRule="auto"/>
        <w:jc w:val="both"/>
      </w:pPr>
      <w:r w:rsidRPr="00DD5D49">
        <w:t>V00</w:t>
      </w:r>
      <w:r w:rsidR="00A85086" w:rsidRPr="00DD5D49">
        <w:t>9</w:t>
      </w:r>
      <w:r w:rsidR="008374F1" w:rsidRPr="00DD5D49">
        <w:t xml:space="preserve"> – stanje</w:t>
      </w:r>
      <w:r w:rsidR="00A85086" w:rsidRPr="00DD5D49">
        <w:t xml:space="preserve"> nedospjelih</w:t>
      </w:r>
      <w:r w:rsidR="008374F1" w:rsidRPr="00DD5D49">
        <w:t xml:space="preserve"> obveza na kraju izvještajnog razdoblja – stanje obveza na kraju 202</w:t>
      </w:r>
      <w:r w:rsidR="00812D71" w:rsidRPr="00DD5D49">
        <w:t>3</w:t>
      </w:r>
      <w:r w:rsidR="008374F1" w:rsidRPr="00DD5D49">
        <w:t>.</w:t>
      </w:r>
      <w:r w:rsidR="006A7686" w:rsidRPr="00DD5D49">
        <w:t xml:space="preserve"> </w:t>
      </w:r>
      <w:r w:rsidR="008374F1" w:rsidRPr="00DD5D49">
        <w:t xml:space="preserve">godine iznosi </w:t>
      </w:r>
      <w:r w:rsidR="00AC019F" w:rsidRPr="00DD5D49">
        <w:t>130.269,31 eur</w:t>
      </w:r>
      <w:r w:rsidR="008374F1" w:rsidRPr="00DD5D49">
        <w:t xml:space="preserve">, a jednako stanje iskazano je i u Obrascu Bilanca na </w:t>
      </w:r>
      <w:r w:rsidRPr="00DD5D49">
        <w:t>2</w:t>
      </w:r>
      <w:r w:rsidR="008374F1" w:rsidRPr="00DD5D49">
        <w:t>.</w:t>
      </w:r>
    </w:p>
    <w:p w14:paraId="0ACF14FB" w14:textId="131C1B82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Ukupne obveze </w:t>
      </w:r>
      <w:r w:rsidR="00D61777" w:rsidRPr="00DD5D49">
        <w:t>podmirene su u siječnju 2024. godine,</w:t>
      </w:r>
      <w:r w:rsidRPr="00DD5D49">
        <w:t xml:space="preserve"> a odnose se na:</w:t>
      </w:r>
    </w:p>
    <w:p w14:paraId="45649D33" w14:textId="4FE034CF" w:rsidR="008374F1" w:rsidRPr="00DD5D49" w:rsidRDefault="008374F1" w:rsidP="007C5D8F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>Obveze za plaću i</w:t>
      </w:r>
      <w:r w:rsidR="006A7686" w:rsidRPr="00DD5D49">
        <w:t xml:space="preserve"> ostala</w:t>
      </w:r>
      <w:r w:rsidRPr="00DD5D49">
        <w:t xml:space="preserve"> materijalna prava za prosinac 202</w:t>
      </w:r>
      <w:r w:rsidR="00EA22AC" w:rsidRPr="00DD5D49">
        <w:t>3</w:t>
      </w:r>
      <w:r w:rsidRPr="00DD5D49">
        <w:t xml:space="preserve">. u iznosu </w:t>
      </w:r>
      <w:r w:rsidR="008073E2" w:rsidRPr="00DD5D49">
        <w:t>115.188,64 eur</w:t>
      </w:r>
    </w:p>
    <w:p w14:paraId="3FEF9A53" w14:textId="0F1FCF10" w:rsidR="008374F1" w:rsidRPr="00DD5D49" w:rsidRDefault="008374F1" w:rsidP="007C5D8F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>Obveze za materijalne rashode za mjesec prosinac 202</w:t>
      </w:r>
      <w:r w:rsidR="008073E2" w:rsidRPr="00DD5D49">
        <w:t>3</w:t>
      </w:r>
      <w:r w:rsidRPr="00DD5D49">
        <w:t>. koji su podmireni u siječnju 202</w:t>
      </w:r>
      <w:r w:rsidR="008073E2" w:rsidRPr="00DD5D49">
        <w:t>4</w:t>
      </w:r>
      <w:r w:rsidRPr="00DD5D49">
        <w:t>.</w:t>
      </w:r>
      <w:r w:rsidR="000A2297" w:rsidRPr="00DD5D49">
        <w:t xml:space="preserve"> </w:t>
      </w:r>
      <w:r w:rsidRPr="00DD5D49">
        <w:t xml:space="preserve">godine u iznosu </w:t>
      </w:r>
      <w:r w:rsidR="00234BA6" w:rsidRPr="00DD5D49">
        <w:t>10.045,39 eur</w:t>
      </w:r>
    </w:p>
    <w:p w14:paraId="308EE204" w14:textId="47844326" w:rsidR="008374F1" w:rsidRPr="00DD5D49" w:rsidRDefault="008374F1" w:rsidP="007C5D8F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 xml:space="preserve">Obveze za bolovanje na teret HZZO-a u iznosu </w:t>
      </w:r>
      <w:r w:rsidR="007A685C" w:rsidRPr="00DD5D49">
        <w:t>4.621,30 eur</w:t>
      </w:r>
    </w:p>
    <w:p w14:paraId="62796E5B" w14:textId="70B7D02B" w:rsidR="008374F1" w:rsidRPr="00DD5D49" w:rsidRDefault="006A7686" w:rsidP="00653EF3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>Obveze</w:t>
      </w:r>
      <w:r w:rsidR="00597DA9" w:rsidRPr="00DD5D49">
        <w:t xml:space="preserve"> za povrat poreza i prireza po GOPP-u 202</w:t>
      </w:r>
      <w:r w:rsidR="002435A8" w:rsidRPr="00DD5D49">
        <w:t>3</w:t>
      </w:r>
      <w:r w:rsidR="00597DA9" w:rsidRPr="00DD5D49">
        <w:t xml:space="preserve">. u proračun </w:t>
      </w:r>
      <w:r w:rsidR="005E35DC" w:rsidRPr="00DD5D49">
        <w:t xml:space="preserve"> u iznosu </w:t>
      </w:r>
      <w:r w:rsidR="00D21F56" w:rsidRPr="00DD5D49">
        <w:t>413,98 eur</w:t>
      </w:r>
      <w:r w:rsidR="00D61777" w:rsidRPr="00DD5D49">
        <w:t>.</w:t>
      </w:r>
    </w:p>
    <w:p w14:paraId="678B8780" w14:textId="49E3BF8C" w:rsidR="008374F1" w:rsidRDefault="008374F1" w:rsidP="007C5D8F">
      <w:pPr>
        <w:pStyle w:val="Odlomakpopisa"/>
        <w:tabs>
          <w:tab w:val="left" w:pos="2355"/>
        </w:tabs>
        <w:spacing w:line="240" w:lineRule="auto"/>
        <w:ind w:left="1800"/>
        <w:jc w:val="both"/>
      </w:pPr>
    </w:p>
    <w:p w14:paraId="41383719" w14:textId="77777777" w:rsidR="00DD39E8" w:rsidRPr="00DD5D49" w:rsidRDefault="00DD39E8" w:rsidP="007C5D8F">
      <w:pPr>
        <w:pStyle w:val="Odlomakpopisa"/>
        <w:tabs>
          <w:tab w:val="left" w:pos="2355"/>
        </w:tabs>
        <w:spacing w:line="240" w:lineRule="auto"/>
        <w:ind w:left="1800"/>
        <w:jc w:val="both"/>
      </w:pPr>
      <w:bookmarkStart w:id="1" w:name="_GoBack"/>
      <w:bookmarkEnd w:id="1"/>
    </w:p>
    <w:p w14:paraId="6EDA2FA9" w14:textId="4E093330" w:rsidR="008374F1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U Osijeku, </w:t>
      </w:r>
      <w:r w:rsidR="00E97C58" w:rsidRPr="00DD5D49">
        <w:t>3</w:t>
      </w:r>
      <w:r w:rsidR="00863B14">
        <w:t>0</w:t>
      </w:r>
      <w:r w:rsidR="00597DA9" w:rsidRPr="00DD5D49">
        <w:t>.1.202</w:t>
      </w:r>
      <w:r w:rsidR="006C772B" w:rsidRPr="00DD5D49">
        <w:t>4</w:t>
      </w:r>
      <w:r w:rsidRPr="00DD5D49">
        <w:t>.</w:t>
      </w:r>
    </w:p>
    <w:p w14:paraId="518B9833" w14:textId="77777777" w:rsidR="00C07FB4" w:rsidRPr="00DD5D49" w:rsidRDefault="00C07FB4" w:rsidP="007C5D8F">
      <w:pPr>
        <w:tabs>
          <w:tab w:val="left" w:pos="2355"/>
        </w:tabs>
        <w:spacing w:line="240" w:lineRule="auto"/>
        <w:jc w:val="both"/>
      </w:pPr>
    </w:p>
    <w:p w14:paraId="43635164" w14:textId="77777777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Osoba za kontaktiranje:                                                                              Odgovorna osoba:   </w:t>
      </w:r>
    </w:p>
    <w:p w14:paraId="543651DA" w14:textId="4E349CA8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>Sonja Dujmović                                                                                                    Ravnatelj</w:t>
      </w:r>
      <w:r w:rsidR="006C772B" w:rsidRPr="00DD5D49">
        <w:t>ica</w:t>
      </w:r>
    </w:p>
    <w:p w14:paraId="4F593AF5" w14:textId="0C7E6DF3" w:rsidR="003142F0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Telefon za kontakt: 031/207-157                        </w:t>
      </w:r>
      <w:r w:rsidR="00295744" w:rsidRPr="00DD5D49">
        <w:t xml:space="preserve">                      </w:t>
      </w:r>
      <w:r w:rsidRPr="00DD5D49">
        <w:t xml:space="preserve">        </w:t>
      </w:r>
      <w:r w:rsidR="006C772B" w:rsidRPr="00DD5D49">
        <w:t xml:space="preserve">      </w:t>
      </w:r>
      <w:r w:rsidRPr="00DD5D49">
        <w:t xml:space="preserve"> </w:t>
      </w:r>
      <w:r w:rsidR="006C772B" w:rsidRPr="00DD5D49">
        <w:t>Nives Merčep</w:t>
      </w:r>
      <w:r w:rsidR="00295744" w:rsidRPr="00DD5D49">
        <w:t>, prof.</w:t>
      </w:r>
    </w:p>
    <w:p w14:paraId="42EF00F2" w14:textId="25CFD007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                             </w:t>
      </w:r>
      <w:r w:rsidR="00295744" w:rsidRPr="00DD5D49">
        <w:t xml:space="preserve">                                                                                   </w:t>
      </w:r>
      <w:r w:rsidRPr="00DD5D49">
        <w:t xml:space="preserve">    </w:t>
      </w:r>
    </w:p>
    <w:p w14:paraId="66041B34" w14:textId="77777777" w:rsidR="00761E44" w:rsidRPr="00DD5D49" w:rsidRDefault="00761E44" w:rsidP="007C5D8F">
      <w:pPr>
        <w:jc w:val="both"/>
      </w:pPr>
    </w:p>
    <w:sectPr w:rsidR="00761E44" w:rsidRPr="00DD5D49" w:rsidSect="006C3178">
      <w:footerReference w:type="default" r:id="rId8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E464" w14:textId="77777777" w:rsidR="00F056DB" w:rsidRDefault="00F056DB" w:rsidP="00D5628D">
      <w:pPr>
        <w:spacing w:after="0" w:line="240" w:lineRule="auto"/>
      </w:pPr>
      <w:r>
        <w:separator/>
      </w:r>
    </w:p>
  </w:endnote>
  <w:endnote w:type="continuationSeparator" w:id="0">
    <w:p w14:paraId="13DE18F4" w14:textId="77777777" w:rsidR="00F056DB" w:rsidRDefault="00F056DB" w:rsidP="00D5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0706"/>
      <w:docPartObj>
        <w:docPartGallery w:val="Page Numbers (Bottom of Page)"/>
        <w:docPartUnique/>
      </w:docPartObj>
    </w:sdtPr>
    <w:sdtEndPr/>
    <w:sdtContent>
      <w:p w14:paraId="4BAC5620" w14:textId="1AA91676" w:rsidR="00D06648" w:rsidRDefault="00D0664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B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D70F17A" w14:textId="77777777" w:rsidR="00D06648" w:rsidRDefault="00D066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5E9C" w14:textId="77777777" w:rsidR="00F056DB" w:rsidRDefault="00F056DB" w:rsidP="00D5628D">
      <w:pPr>
        <w:spacing w:after="0" w:line="240" w:lineRule="auto"/>
      </w:pPr>
      <w:r>
        <w:separator/>
      </w:r>
    </w:p>
  </w:footnote>
  <w:footnote w:type="continuationSeparator" w:id="0">
    <w:p w14:paraId="674DB5C6" w14:textId="77777777" w:rsidR="00F056DB" w:rsidRDefault="00F056DB" w:rsidP="00D5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841"/>
    <w:multiLevelType w:val="hybridMultilevel"/>
    <w:tmpl w:val="9D52D80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EA0121C"/>
    <w:multiLevelType w:val="hybridMultilevel"/>
    <w:tmpl w:val="8D625D44"/>
    <w:lvl w:ilvl="0" w:tplc="03CAB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52"/>
    <w:rsid w:val="00000C96"/>
    <w:rsid w:val="000025D7"/>
    <w:rsid w:val="00012688"/>
    <w:rsid w:val="00017351"/>
    <w:rsid w:val="00020CE2"/>
    <w:rsid w:val="000402D7"/>
    <w:rsid w:val="00063CF6"/>
    <w:rsid w:val="00076C74"/>
    <w:rsid w:val="000966A3"/>
    <w:rsid w:val="000A1D08"/>
    <w:rsid w:val="000A2297"/>
    <w:rsid w:val="000A4BBA"/>
    <w:rsid w:val="000B522E"/>
    <w:rsid w:val="000C26CC"/>
    <w:rsid w:val="000C544C"/>
    <w:rsid w:val="000D141B"/>
    <w:rsid w:val="000E5F45"/>
    <w:rsid w:val="000E602E"/>
    <w:rsid w:val="000F36B3"/>
    <w:rsid w:val="00101279"/>
    <w:rsid w:val="001044E1"/>
    <w:rsid w:val="00115615"/>
    <w:rsid w:val="00121321"/>
    <w:rsid w:val="0013153C"/>
    <w:rsid w:val="001340F8"/>
    <w:rsid w:val="00142C55"/>
    <w:rsid w:val="0015635E"/>
    <w:rsid w:val="00157D88"/>
    <w:rsid w:val="001639C0"/>
    <w:rsid w:val="0017041B"/>
    <w:rsid w:val="00172CBD"/>
    <w:rsid w:val="001A0CB5"/>
    <w:rsid w:val="001A21B8"/>
    <w:rsid w:val="001B1171"/>
    <w:rsid w:val="001B3C85"/>
    <w:rsid w:val="001C1B0B"/>
    <w:rsid w:val="001D38F9"/>
    <w:rsid w:val="001D7B0D"/>
    <w:rsid w:val="001E1B2F"/>
    <w:rsid w:val="001E34AC"/>
    <w:rsid w:val="001E5CD5"/>
    <w:rsid w:val="002023E0"/>
    <w:rsid w:val="00212129"/>
    <w:rsid w:val="00220AEB"/>
    <w:rsid w:val="00225007"/>
    <w:rsid w:val="00234BA6"/>
    <w:rsid w:val="00236C2C"/>
    <w:rsid w:val="00236EBE"/>
    <w:rsid w:val="00240485"/>
    <w:rsid w:val="00241D43"/>
    <w:rsid w:val="002435A8"/>
    <w:rsid w:val="002609DE"/>
    <w:rsid w:val="0026518A"/>
    <w:rsid w:val="002700C0"/>
    <w:rsid w:val="0027087F"/>
    <w:rsid w:val="00274C46"/>
    <w:rsid w:val="00275EE4"/>
    <w:rsid w:val="0029325B"/>
    <w:rsid w:val="00295744"/>
    <w:rsid w:val="002A1A1F"/>
    <w:rsid w:val="002D5EFC"/>
    <w:rsid w:val="002F01F5"/>
    <w:rsid w:val="002F1BCE"/>
    <w:rsid w:val="00301C58"/>
    <w:rsid w:val="00311DAF"/>
    <w:rsid w:val="00312698"/>
    <w:rsid w:val="003142F0"/>
    <w:rsid w:val="00325600"/>
    <w:rsid w:val="003327B0"/>
    <w:rsid w:val="003370EC"/>
    <w:rsid w:val="00343F34"/>
    <w:rsid w:val="00345CBB"/>
    <w:rsid w:val="00366227"/>
    <w:rsid w:val="00371076"/>
    <w:rsid w:val="0037149F"/>
    <w:rsid w:val="00391C8B"/>
    <w:rsid w:val="003B00B4"/>
    <w:rsid w:val="003B4953"/>
    <w:rsid w:val="003D42C5"/>
    <w:rsid w:val="003D4565"/>
    <w:rsid w:val="003E2BA9"/>
    <w:rsid w:val="003E2ECE"/>
    <w:rsid w:val="003F21F4"/>
    <w:rsid w:val="004009CB"/>
    <w:rsid w:val="00400E76"/>
    <w:rsid w:val="004020BB"/>
    <w:rsid w:val="004115B6"/>
    <w:rsid w:val="0041288E"/>
    <w:rsid w:val="0043087C"/>
    <w:rsid w:val="00445027"/>
    <w:rsid w:val="00452FE9"/>
    <w:rsid w:val="004627AF"/>
    <w:rsid w:val="004904BE"/>
    <w:rsid w:val="004A1EDB"/>
    <w:rsid w:val="004A5081"/>
    <w:rsid w:val="004E055E"/>
    <w:rsid w:val="004E2F46"/>
    <w:rsid w:val="00505919"/>
    <w:rsid w:val="00505E99"/>
    <w:rsid w:val="0052030E"/>
    <w:rsid w:val="00522B6C"/>
    <w:rsid w:val="00537489"/>
    <w:rsid w:val="005474C7"/>
    <w:rsid w:val="00564272"/>
    <w:rsid w:val="00566E4D"/>
    <w:rsid w:val="00576E6B"/>
    <w:rsid w:val="00582D89"/>
    <w:rsid w:val="00597DA9"/>
    <w:rsid w:val="005A6351"/>
    <w:rsid w:val="005C08B8"/>
    <w:rsid w:val="005C2C55"/>
    <w:rsid w:val="005D5EF3"/>
    <w:rsid w:val="005E35DC"/>
    <w:rsid w:val="005F7CDB"/>
    <w:rsid w:val="00612864"/>
    <w:rsid w:val="00621152"/>
    <w:rsid w:val="00621E6E"/>
    <w:rsid w:val="00623148"/>
    <w:rsid w:val="00627D1A"/>
    <w:rsid w:val="00632901"/>
    <w:rsid w:val="0064632E"/>
    <w:rsid w:val="00682357"/>
    <w:rsid w:val="00685AE7"/>
    <w:rsid w:val="006A107E"/>
    <w:rsid w:val="006A7686"/>
    <w:rsid w:val="006B00F8"/>
    <w:rsid w:val="006B076F"/>
    <w:rsid w:val="006C1991"/>
    <w:rsid w:val="006C3178"/>
    <w:rsid w:val="006C692A"/>
    <w:rsid w:val="006C772B"/>
    <w:rsid w:val="006D6695"/>
    <w:rsid w:val="006E4997"/>
    <w:rsid w:val="006F30FC"/>
    <w:rsid w:val="00704F18"/>
    <w:rsid w:val="00705AB5"/>
    <w:rsid w:val="00711085"/>
    <w:rsid w:val="00730EAD"/>
    <w:rsid w:val="007355EC"/>
    <w:rsid w:val="007504C8"/>
    <w:rsid w:val="00750717"/>
    <w:rsid w:val="00760CB5"/>
    <w:rsid w:val="00761E44"/>
    <w:rsid w:val="0076551C"/>
    <w:rsid w:val="00767E48"/>
    <w:rsid w:val="007733AC"/>
    <w:rsid w:val="0077703B"/>
    <w:rsid w:val="007843B5"/>
    <w:rsid w:val="007846C2"/>
    <w:rsid w:val="00790CE0"/>
    <w:rsid w:val="007967E9"/>
    <w:rsid w:val="007A0996"/>
    <w:rsid w:val="007A31E0"/>
    <w:rsid w:val="007A685C"/>
    <w:rsid w:val="007A739F"/>
    <w:rsid w:val="007B76AB"/>
    <w:rsid w:val="007C2ABB"/>
    <w:rsid w:val="007C5D8F"/>
    <w:rsid w:val="007F6F63"/>
    <w:rsid w:val="008073E2"/>
    <w:rsid w:val="00812BEB"/>
    <w:rsid w:val="00812D71"/>
    <w:rsid w:val="00814727"/>
    <w:rsid w:val="0082525E"/>
    <w:rsid w:val="00825EC8"/>
    <w:rsid w:val="008262D7"/>
    <w:rsid w:val="008374F1"/>
    <w:rsid w:val="00840869"/>
    <w:rsid w:val="00860373"/>
    <w:rsid w:val="008609DA"/>
    <w:rsid w:val="00863B14"/>
    <w:rsid w:val="0086630D"/>
    <w:rsid w:val="00870E75"/>
    <w:rsid w:val="00873EEA"/>
    <w:rsid w:val="00882FCC"/>
    <w:rsid w:val="008A32A2"/>
    <w:rsid w:val="008A38F5"/>
    <w:rsid w:val="008A3FEE"/>
    <w:rsid w:val="008A6B7C"/>
    <w:rsid w:val="008A6F8C"/>
    <w:rsid w:val="008B11CA"/>
    <w:rsid w:val="008C3869"/>
    <w:rsid w:val="008F0DFB"/>
    <w:rsid w:val="0091341A"/>
    <w:rsid w:val="00914905"/>
    <w:rsid w:val="00915592"/>
    <w:rsid w:val="009259FE"/>
    <w:rsid w:val="0093325D"/>
    <w:rsid w:val="00936E95"/>
    <w:rsid w:val="0094474D"/>
    <w:rsid w:val="00950726"/>
    <w:rsid w:val="00971D84"/>
    <w:rsid w:val="00976C08"/>
    <w:rsid w:val="00985247"/>
    <w:rsid w:val="00994EB9"/>
    <w:rsid w:val="009A018A"/>
    <w:rsid w:val="009A1598"/>
    <w:rsid w:val="009A50F8"/>
    <w:rsid w:val="009A76B5"/>
    <w:rsid w:val="009B4B0C"/>
    <w:rsid w:val="009B70BC"/>
    <w:rsid w:val="009E1038"/>
    <w:rsid w:val="009E5F75"/>
    <w:rsid w:val="00A044CD"/>
    <w:rsid w:val="00A168D4"/>
    <w:rsid w:val="00A55257"/>
    <w:rsid w:val="00A60932"/>
    <w:rsid w:val="00A60D68"/>
    <w:rsid w:val="00A619E2"/>
    <w:rsid w:val="00A61FD8"/>
    <w:rsid w:val="00A6368E"/>
    <w:rsid w:val="00A766B4"/>
    <w:rsid w:val="00A8103B"/>
    <w:rsid w:val="00A85086"/>
    <w:rsid w:val="00A86247"/>
    <w:rsid w:val="00AA1AB3"/>
    <w:rsid w:val="00AA409A"/>
    <w:rsid w:val="00AA56D3"/>
    <w:rsid w:val="00AA5C86"/>
    <w:rsid w:val="00AC019F"/>
    <w:rsid w:val="00AD31DA"/>
    <w:rsid w:val="00AF3390"/>
    <w:rsid w:val="00AF6BA0"/>
    <w:rsid w:val="00B15334"/>
    <w:rsid w:val="00B2037E"/>
    <w:rsid w:val="00B227B6"/>
    <w:rsid w:val="00B33D65"/>
    <w:rsid w:val="00B345E8"/>
    <w:rsid w:val="00B57003"/>
    <w:rsid w:val="00B6596F"/>
    <w:rsid w:val="00BA3A38"/>
    <w:rsid w:val="00BA5052"/>
    <w:rsid w:val="00BB1B70"/>
    <w:rsid w:val="00BB2EDC"/>
    <w:rsid w:val="00BB7C3F"/>
    <w:rsid w:val="00BC4614"/>
    <w:rsid w:val="00BD5B01"/>
    <w:rsid w:val="00BE2D94"/>
    <w:rsid w:val="00BE6F1E"/>
    <w:rsid w:val="00BF3BA8"/>
    <w:rsid w:val="00C05745"/>
    <w:rsid w:val="00C07FB4"/>
    <w:rsid w:val="00C1467A"/>
    <w:rsid w:val="00C16696"/>
    <w:rsid w:val="00C174EA"/>
    <w:rsid w:val="00C218DF"/>
    <w:rsid w:val="00C223C2"/>
    <w:rsid w:val="00C34160"/>
    <w:rsid w:val="00C346C3"/>
    <w:rsid w:val="00C4674D"/>
    <w:rsid w:val="00C50746"/>
    <w:rsid w:val="00C56505"/>
    <w:rsid w:val="00C76D18"/>
    <w:rsid w:val="00C8742C"/>
    <w:rsid w:val="00C95367"/>
    <w:rsid w:val="00CA36E4"/>
    <w:rsid w:val="00CA65BE"/>
    <w:rsid w:val="00CC23CA"/>
    <w:rsid w:val="00CD0B9D"/>
    <w:rsid w:val="00CD0DE7"/>
    <w:rsid w:val="00CD3FFF"/>
    <w:rsid w:val="00CE603E"/>
    <w:rsid w:val="00CF06D2"/>
    <w:rsid w:val="00CF5419"/>
    <w:rsid w:val="00D007DF"/>
    <w:rsid w:val="00D01A8F"/>
    <w:rsid w:val="00D06648"/>
    <w:rsid w:val="00D07542"/>
    <w:rsid w:val="00D11ADD"/>
    <w:rsid w:val="00D14701"/>
    <w:rsid w:val="00D21F56"/>
    <w:rsid w:val="00D240A5"/>
    <w:rsid w:val="00D3799F"/>
    <w:rsid w:val="00D433F8"/>
    <w:rsid w:val="00D43658"/>
    <w:rsid w:val="00D5628D"/>
    <w:rsid w:val="00D61777"/>
    <w:rsid w:val="00D6361F"/>
    <w:rsid w:val="00D80D56"/>
    <w:rsid w:val="00D86264"/>
    <w:rsid w:val="00D979E0"/>
    <w:rsid w:val="00DA30FF"/>
    <w:rsid w:val="00DB37A5"/>
    <w:rsid w:val="00DB5AA3"/>
    <w:rsid w:val="00DB7E43"/>
    <w:rsid w:val="00DC19BB"/>
    <w:rsid w:val="00DC3FEA"/>
    <w:rsid w:val="00DD39E8"/>
    <w:rsid w:val="00DD5D49"/>
    <w:rsid w:val="00DD79CD"/>
    <w:rsid w:val="00DE41FC"/>
    <w:rsid w:val="00DE6D36"/>
    <w:rsid w:val="00E06467"/>
    <w:rsid w:val="00E15978"/>
    <w:rsid w:val="00E24F6A"/>
    <w:rsid w:val="00E26D4C"/>
    <w:rsid w:val="00E27C7C"/>
    <w:rsid w:val="00E37D20"/>
    <w:rsid w:val="00E37EB4"/>
    <w:rsid w:val="00E42A94"/>
    <w:rsid w:val="00E67C47"/>
    <w:rsid w:val="00E75C3D"/>
    <w:rsid w:val="00E76457"/>
    <w:rsid w:val="00E8316E"/>
    <w:rsid w:val="00E86209"/>
    <w:rsid w:val="00E97C58"/>
    <w:rsid w:val="00EA22AC"/>
    <w:rsid w:val="00EC327B"/>
    <w:rsid w:val="00EC565B"/>
    <w:rsid w:val="00EC6156"/>
    <w:rsid w:val="00ED02B5"/>
    <w:rsid w:val="00EF236D"/>
    <w:rsid w:val="00F056DB"/>
    <w:rsid w:val="00F10796"/>
    <w:rsid w:val="00F22463"/>
    <w:rsid w:val="00F23418"/>
    <w:rsid w:val="00F3413F"/>
    <w:rsid w:val="00F531D2"/>
    <w:rsid w:val="00F542AA"/>
    <w:rsid w:val="00F727D1"/>
    <w:rsid w:val="00F730E8"/>
    <w:rsid w:val="00F740C9"/>
    <w:rsid w:val="00F74F38"/>
    <w:rsid w:val="00F87F8F"/>
    <w:rsid w:val="00FB369C"/>
    <w:rsid w:val="00FB56DF"/>
    <w:rsid w:val="00FB7EF0"/>
    <w:rsid w:val="00FC5B27"/>
    <w:rsid w:val="00FD5DCF"/>
    <w:rsid w:val="00FD7F84"/>
    <w:rsid w:val="00FE1D34"/>
    <w:rsid w:val="00FE4CC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50B4F"/>
  <w15:docId w15:val="{251860BF-AC55-423E-9F64-E2FC77F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6"/>
    <w:qFormat/>
    <w:rsid w:val="00D562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5BE"/>
  </w:style>
  <w:style w:type="paragraph" w:styleId="Podnoje">
    <w:name w:val="footer"/>
    <w:basedOn w:val="Normal"/>
    <w:link w:val="PodnojeChar"/>
    <w:uiPriority w:val="99"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65BE"/>
  </w:style>
  <w:style w:type="paragraph" w:styleId="Tekstbalonia">
    <w:name w:val="Balloon Text"/>
    <w:basedOn w:val="Normal"/>
    <w:link w:val="TekstbaloniaChar"/>
    <w:uiPriority w:val="99"/>
    <w:semiHidden/>
    <w:unhideWhenUsed/>
    <w:rsid w:val="008A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2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74C4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12BEB"/>
    <w:rPr>
      <w:color w:val="0000FF"/>
      <w:u w:val="single"/>
    </w:rPr>
  </w:style>
  <w:style w:type="paragraph" w:styleId="Bezproreda">
    <w:name w:val="No Spacing"/>
    <w:uiPriority w:val="1"/>
    <w:qFormat/>
    <w:rsid w:val="00621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7E399-4D83-4018-86CA-515639FB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Sonja Dujmović</cp:lastModifiedBy>
  <cp:revision>215</cp:revision>
  <cp:lastPrinted>2024-01-30T10:52:00Z</cp:lastPrinted>
  <dcterms:created xsi:type="dcterms:W3CDTF">2020-01-31T07:35:00Z</dcterms:created>
  <dcterms:modified xsi:type="dcterms:W3CDTF">2024-01-30T10:52:00Z</dcterms:modified>
</cp:coreProperties>
</file>